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89B19" w14:textId="77777777" w:rsidR="00CE5F0F" w:rsidRDefault="00CE5F0F" w:rsidP="00CE5F0F"/>
    <w:p w14:paraId="641FDC37" w14:textId="77777777" w:rsidR="00CE5F0F" w:rsidRDefault="00CE5F0F" w:rsidP="00CE5F0F"/>
    <w:p w14:paraId="32E6845E" w14:textId="77777777" w:rsidR="0082542B" w:rsidRPr="007045A3" w:rsidRDefault="0082542B" w:rsidP="00612442">
      <w:pPr>
        <w:rPr>
          <w:sz w:val="22"/>
          <w:szCs w:val="22"/>
          <w:highlight w:val="yellow"/>
        </w:rPr>
      </w:pPr>
    </w:p>
    <w:p w14:paraId="54312489" w14:textId="18181BEA" w:rsidR="00477FB9" w:rsidRPr="007045A3" w:rsidRDefault="00477FB9" w:rsidP="00477FB9">
      <w:pPr>
        <w:rPr>
          <w:sz w:val="22"/>
          <w:szCs w:val="22"/>
        </w:rPr>
      </w:pPr>
      <w:r w:rsidRPr="007045A3">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p>
    <w:p w14:paraId="17EF9669" w14:textId="77777777" w:rsidR="007045A3" w:rsidRDefault="007045A3" w:rsidP="00145DFE">
      <w:pPr>
        <w:pStyle w:val="Heading1"/>
        <w:rPr>
          <w:sz w:val="22"/>
          <w:szCs w:val="22"/>
        </w:rPr>
      </w:pPr>
    </w:p>
    <w:p w14:paraId="4B486917" w14:textId="4D8239C8" w:rsidR="00145DFE" w:rsidRPr="007045A3" w:rsidRDefault="00145DFE" w:rsidP="00145DFE">
      <w:pPr>
        <w:pStyle w:val="Heading1"/>
        <w:rPr>
          <w:bCs w:val="0"/>
          <w:sz w:val="22"/>
          <w:szCs w:val="22"/>
        </w:rPr>
      </w:pPr>
      <w:r w:rsidRPr="007045A3">
        <w:rPr>
          <w:sz w:val="22"/>
          <w:szCs w:val="22"/>
        </w:rPr>
        <w:t>Full Text Clauses</w:t>
      </w:r>
    </w:p>
    <w:p w14:paraId="33F47EE8" w14:textId="77777777" w:rsidR="00145DFE" w:rsidRPr="007045A3" w:rsidRDefault="00145DFE" w:rsidP="00145DFE">
      <w:pPr>
        <w:rPr>
          <w:b/>
          <w:sz w:val="22"/>
          <w:szCs w:val="22"/>
          <w:u w:val="single"/>
        </w:rPr>
      </w:pPr>
    </w:p>
    <w:p w14:paraId="45B5652B" w14:textId="77777777" w:rsidR="00145DFE" w:rsidRPr="007045A3" w:rsidRDefault="00145DFE" w:rsidP="00145DFE">
      <w:pPr>
        <w:rPr>
          <w:b/>
          <w:bCs/>
          <w:sz w:val="22"/>
          <w:szCs w:val="22"/>
        </w:rPr>
      </w:pPr>
      <w:r w:rsidRPr="007045A3">
        <w:rPr>
          <w:b/>
          <w:bCs/>
          <w:sz w:val="22"/>
          <w:szCs w:val="22"/>
        </w:rPr>
        <w:t>Section C Clauses – Special Contract Requirements:</w:t>
      </w:r>
    </w:p>
    <w:p w14:paraId="5AF7091F" w14:textId="77777777" w:rsidR="00145DFE" w:rsidRPr="007045A3" w:rsidRDefault="00145DFE" w:rsidP="00145DFE">
      <w:pPr>
        <w:rPr>
          <w:b/>
          <w:bCs/>
          <w:sz w:val="22"/>
          <w:szCs w:val="22"/>
        </w:rPr>
      </w:pPr>
    </w:p>
    <w:p w14:paraId="5225D6AF" w14:textId="72E3E088" w:rsidR="00145DFE" w:rsidRPr="007045A3" w:rsidRDefault="00145DFE" w:rsidP="00145DFE">
      <w:pPr>
        <w:rPr>
          <w:b/>
          <w:bCs/>
          <w:sz w:val="22"/>
          <w:szCs w:val="22"/>
        </w:rPr>
      </w:pPr>
      <w:r w:rsidRPr="007045A3">
        <w:rPr>
          <w:b/>
          <w:bCs/>
          <w:sz w:val="22"/>
          <w:szCs w:val="22"/>
        </w:rPr>
        <w:t xml:space="preserve">C1 </w:t>
      </w:r>
      <w:r w:rsidRPr="007045A3">
        <w:rPr>
          <w:b/>
          <w:bCs/>
          <w:sz w:val="22"/>
          <w:szCs w:val="22"/>
        </w:rPr>
        <w:tab/>
        <w:t>Special Definitions</w:t>
      </w:r>
    </w:p>
    <w:p w14:paraId="2B29BF10" w14:textId="77777777" w:rsidR="00B34830" w:rsidRPr="007045A3" w:rsidRDefault="00B34830" w:rsidP="00145DFE">
      <w:pPr>
        <w:rPr>
          <w:b/>
          <w:bCs/>
          <w:sz w:val="22"/>
          <w:szCs w:val="22"/>
        </w:rPr>
      </w:pPr>
    </w:p>
    <w:p w14:paraId="10A9CB0C" w14:textId="12AA6B74" w:rsidR="00145DFE" w:rsidRPr="007045A3" w:rsidRDefault="00145DFE" w:rsidP="00145DFE">
      <w:pPr>
        <w:rPr>
          <w:sz w:val="22"/>
          <w:szCs w:val="22"/>
        </w:rPr>
      </w:pPr>
      <w:r w:rsidRPr="007045A3">
        <w:rPr>
          <w:sz w:val="22"/>
          <w:szCs w:val="22"/>
        </w:rPr>
        <w:t>a. A3. Where A3 is specified it shall mean total Polaris program (A1, A2, or A3).</w:t>
      </w:r>
    </w:p>
    <w:p w14:paraId="2EE8F31F" w14:textId="77777777" w:rsidR="00B34830" w:rsidRPr="007045A3" w:rsidRDefault="00B34830" w:rsidP="00145DFE">
      <w:pPr>
        <w:rPr>
          <w:sz w:val="22"/>
          <w:szCs w:val="22"/>
        </w:rPr>
      </w:pPr>
    </w:p>
    <w:p w14:paraId="27C00093" w14:textId="77777777" w:rsidR="007B3472" w:rsidRPr="007B3472" w:rsidRDefault="007B3472" w:rsidP="007B3472">
      <w:pPr>
        <w:rPr>
          <w:bCs/>
          <w:sz w:val="22"/>
          <w:szCs w:val="22"/>
        </w:rPr>
      </w:pPr>
      <w:r w:rsidRPr="007B3472">
        <w:rPr>
          <w:bCs/>
          <w:sz w:val="22"/>
          <w:szCs w:val="22"/>
        </w:rPr>
        <w:t xml:space="preserve">b. </w:t>
      </w:r>
      <w:r w:rsidRPr="007B3472">
        <w:rPr>
          <w:bCs/>
          <w:sz w:val="22"/>
          <w:szCs w:val="22"/>
          <w:u w:val="single"/>
        </w:rPr>
        <w:t>Approval.</w:t>
      </w:r>
      <w:r w:rsidRPr="007B3472">
        <w:rPr>
          <w:bCs/>
          <w:sz w:val="22"/>
          <w:szCs w:val="22"/>
        </w:rPr>
        <w:t xml:space="preserve"> The signature of an authorized Government Representative signifies acceptance of the documents/data by the Government. Upon acceptance, the documents/data become part of the Government’s formal change control system and changes to the documents/data cannot thereafter be accomplished without Approval. After Approval, the documents/data are to be under the “change control” of the Government. Prior to Approval, the documents/data are said to be under Contractor “change control.” Approval of a document by the Government does not relieve the Contractor of its responsibility for the accuracy of the documents/data under the clause of this contract entitled “Inspection of Supplies” In addition to documents/data submitted for Approval in accordance with contract requirements, Approval shall be considered to exist for all documents/data previously submitted for Authentication.</w:t>
      </w:r>
    </w:p>
    <w:p w14:paraId="66FC27FA" w14:textId="77777777" w:rsidR="00B232B9" w:rsidRPr="007045A3" w:rsidRDefault="00B232B9" w:rsidP="00145DFE">
      <w:pPr>
        <w:rPr>
          <w:sz w:val="22"/>
          <w:szCs w:val="22"/>
        </w:rPr>
      </w:pPr>
    </w:p>
    <w:p w14:paraId="176B1683" w14:textId="6AAC1228" w:rsidR="00B232B9" w:rsidRPr="007045A3" w:rsidRDefault="00324A21" w:rsidP="00145DFE">
      <w:pPr>
        <w:rPr>
          <w:bCs/>
          <w:sz w:val="22"/>
          <w:szCs w:val="22"/>
        </w:rPr>
      </w:pPr>
      <w:r w:rsidRPr="007045A3">
        <w:rPr>
          <w:bCs/>
          <w:sz w:val="22"/>
          <w:szCs w:val="22"/>
        </w:rPr>
        <w:t xml:space="preserve">c. </w:t>
      </w:r>
      <w:r w:rsidRPr="007045A3">
        <w:rPr>
          <w:bCs/>
          <w:sz w:val="22"/>
          <w:szCs w:val="22"/>
          <w:u w:val="single"/>
        </w:rPr>
        <w:t xml:space="preserve">Authentication. </w:t>
      </w:r>
      <w:r w:rsidRPr="007045A3">
        <w:rPr>
          <w:bCs/>
          <w:sz w:val="22"/>
          <w:szCs w:val="22"/>
        </w:rPr>
        <w:t>The signature of an authorized Government Representative that signifies that the documents/data have been submitted by the Contractor for the purpose of placing the documents/data under the Government’s formal change control system. The Contractor, however, retains “change control” authority but must make certain that changes to the documents/data are made known to the Government and the documents/data are resubmitted to the Government for Authentication. Documents/data submitted for Authentication are certified by the Contractor to be complete and accurate and both the format and the information contained therein conform to all applicable contractual requirements. The grounds for rejection of documents/data shall be a determination that they do not meet contractual requirements, are inaccurate, or not required</w:t>
      </w:r>
    </w:p>
    <w:p w14:paraId="41A3F859" w14:textId="77777777" w:rsidR="00331F03" w:rsidRPr="007045A3" w:rsidRDefault="00331F03" w:rsidP="00145DFE">
      <w:pPr>
        <w:rPr>
          <w:sz w:val="22"/>
          <w:szCs w:val="22"/>
        </w:rPr>
      </w:pPr>
    </w:p>
    <w:p w14:paraId="67EB9AAF" w14:textId="77777777" w:rsidR="00340A8A" w:rsidRPr="00340A8A" w:rsidRDefault="00340A8A" w:rsidP="0030669A">
      <w:pPr>
        <w:rPr>
          <w:bCs/>
          <w:sz w:val="22"/>
          <w:szCs w:val="22"/>
        </w:rPr>
      </w:pPr>
      <w:r w:rsidRPr="00340A8A">
        <w:rPr>
          <w:bCs/>
          <w:sz w:val="22"/>
          <w:szCs w:val="22"/>
        </w:rPr>
        <w:t xml:space="preserve">d. </w:t>
      </w:r>
      <w:r w:rsidRPr="00340A8A">
        <w:rPr>
          <w:bCs/>
          <w:sz w:val="22"/>
          <w:szCs w:val="22"/>
          <w:u w:val="single"/>
        </w:rPr>
        <w:t>Authority to Proceed</w:t>
      </w:r>
    </w:p>
    <w:p w14:paraId="549A2123" w14:textId="77777777" w:rsidR="00340A8A" w:rsidRPr="007045A3" w:rsidRDefault="00340A8A" w:rsidP="00340A8A">
      <w:pPr>
        <w:ind w:left="720"/>
        <w:rPr>
          <w:bCs/>
          <w:sz w:val="22"/>
          <w:szCs w:val="22"/>
        </w:rPr>
      </w:pPr>
      <w:r w:rsidRPr="00340A8A">
        <w:rPr>
          <w:bCs/>
          <w:sz w:val="22"/>
          <w:szCs w:val="22"/>
        </w:rPr>
        <w:t>1. The Contractor shall proceed with the development program in accordance with the data as submitted if:</w:t>
      </w:r>
    </w:p>
    <w:p w14:paraId="5FB911C6" w14:textId="77777777" w:rsidR="0030669A" w:rsidRPr="00340A8A" w:rsidRDefault="0030669A" w:rsidP="00340A8A">
      <w:pPr>
        <w:ind w:left="720"/>
        <w:rPr>
          <w:bCs/>
          <w:sz w:val="22"/>
          <w:szCs w:val="22"/>
        </w:rPr>
      </w:pPr>
    </w:p>
    <w:p w14:paraId="37F61554" w14:textId="77777777" w:rsidR="00340A8A" w:rsidRPr="007045A3" w:rsidRDefault="00340A8A" w:rsidP="0030669A">
      <w:pPr>
        <w:ind w:left="1440"/>
        <w:rPr>
          <w:bCs/>
          <w:sz w:val="22"/>
          <w:szCs w:val="22"/>
        </w:rPr>
      </w:pPr>
      <w:r w:rsidRPr="00340A8A">
        <w:rPr>
          <w:bCs/>
          <w:sz w:val="22"/>
          <w:szCs w:val="22"/>
        </w:rPr>
        <w:lastRenderedPageBreak/>
        <w:t>i. The document presented for signature is signed by an authorized Government representative; or,</w:t>
      </w:r>
    </w:p>
    <w:p w14:paraId="6F8DF2CC" w14:textId="77777777" w:rsidR="0030669A" w:rsidRPr="00340A8A" w:rsidRDefault="0030669A" w:rsidP="0030669A">
      <w:pPr>
        <w:ind w:left="1440"/>
        <w:rPr>
          <w:bCs/>
          <w:sz w:val="22"/>
          <w:szCs w:val="22"/>
        </w:rPr>
      </w:pPr>
    </w:p>
    <w:p w14:paraId="769D1AA5" w14:textId="77777777" w:rsidR="00340A8A" w:rsidRPr="007045A3" w:rsidRDefault="00340A8A" w:rsidP="0030669A">
      <w:pPr>
        <w:ind w:left="1440"/>
        <w:rPr>
          <w:bCs/>
          <w:sz w:val="22"/>
          <w:szCs w:val="22"/>
        </w:rPr>
      </w:pPr>
      <w:r w:rsidRPr="00340A8A">
        <w:rPr>
          <w:bCs/>
          <w:sz w:val="22"/>
          <w:szCs w:val="22"/>
        </w:rPr>
        <w:t>ii. The document presented for signature has not been signed by an authorized Government representative and;</w:t>
      </w:r>
    </w:p>
    <w:p w14:paraId="444F890E" w14:textId="77777777" w:rsidR="0030669A" w:rsidRPr="00340A8A" w:rsidRDefault="0030669A" w:rsidP="0030669A">
      <w:pPr>
        <w:ind w:left="1440"/>
        <w:rPr>
          <w:bCs/>
          <w:sz w:val="22"/>
          <w:szCs w:val="22"/>
        </w:rPr>
      </w:pPr>
    </w:p>
    <w:p w14:paraId="041411B3" w14:textId="77777777" w:rsidR="00340A8A" w:rsidRPr="007045A3" w:rsidRDefault="00340A8A" w:rsidP="0030669A">
      <w:pPr>
        <w:ind w:left="1440"/>
        <w:rPr>
          <w:bCs/>
          <w:sz w:val="22"/>
          <w:szCs w:val="22"/>
        </w:rPr>
      </w:pPr>
      <w:r w:rsidRPr="00340A8A">
        <w:rPr>
          <w:bCs/>
          <w:sz w:val="22"/>
          <w:szCs w:val="22"/>
        </w:rPr>
        <w:t>iii. For documents submitted for Approval, ninety (90) calendar days have passed since recorded receipt of the document by the Government; or, for documents submitted for Authentication, twenty (20) calendar days have passed since recorded receipt of the document by the Government.</w:t>
      </w:r>
    </w:p>
    <w:p w14:paraId="388F375E" w14:textId="77777777" w:rsidR="0030669A" w:rsidRPr="00340A8A" w:rsidRDefault="0030669A" w:rsidP="0030669A">
      <w:pPr>
        <w:ind w:left="1440"/>
        <w:rPr>
          <w:bCs/>
          <w:sz w:val="22"/>
          <w:szCs w:val="22"/>
        </w:rPr>
      </w:pPr>
    </w:p>
    <w:p w14:paraId="10F7A6EB" w14:textId="77777777" w:rsidR="00340A8A" w:rsidRPr="00340A8A" w:rsidRDefault="00340A8A" w:rsidP="00340A8A">
      <w:pPr>
        <w:ind w:left="720"/>
        <w:rPr>
          <w:bCs/>
          <w:sz w:val="22"/>
          <w:szCs w:val="22"/>
        </w:rPr>
      </w:pPr>
      <w:r w:rsidRPr="00340A8A">
        <w:rPr>
          <w:bCs/>
          <w:sz w:val="22"/>
          <w:szCs w:val="22"/>
        </w:rPr>
        <w:t>2. Notwithstanding the passage of ninety (90) days for Approval [twenty (20) days for Authentication] as addressed in paragraph iii above, the Government retains the right to disapprove any such documents in accordance with the terms and conditions of the contract.</w:t>
      </w:r>
    </w:p>
    <w:p w14:paraId="28B6AA39" w14:textId="77777777" w:rsidR="003278BE" w:rsidRPr="007045A3" w:rsidRDefault="003278BE" w:rsidP="00340A8A">
      <w:pPr>
        <w:ind w:left="720"/>
        <w:rPr>
          <w:bCs/>
          <w:sz w:val="22"/>
          <w:szCs w:val="22"/>
        </w:rPr>
      </w:pPr>
    </w:p>
    <w:p w14:paraId="07CB4344" w14:textId="700C7378" w:rsidR="00340A8A" w:rsidRPr="00340A8A" w:rsidRDefault="00340A8A" w:rsidP="00340A8A">
      <w:pPr>
        <w:ind w:left="720"/>
        <w:rPr>
          <w:bCs/>
          <w:sz w:val="22"/>
          <w:szCs w:val="22"/>
        </w:rPr>
      </w:pPr>
      <w:r w:rsidRPr="00340A8A">
        <w:rPr>
          <w:bCs/>
          <w:sz w:val="22"/>
          <w:szCs w:val="22"/>
        </w:rPr>
        <w:t>3. Should the Government reject a document within ninety (90) days for Approval [twenty (20) days for Authentication] from its presentation for signature and the document is thereafter resubmitted for approval or authentication by the Contractor, then the Government may reject or approve that document within an additional ninety (90) day period for Approval [twenty (20) days for Authentication]. If rejected, the Government may unilaterally change the document and approve or authenticate it in accordance with the terms and conditions of the contract.</w:t>
      </w:r>
    </w:p>
    <w:p w14:paraId="166C2DE4" w14:textId="77777777" w:rsidR="000C1CD9" w:rsidRPr="007045A3" w:rsidRDefault="000C1CD9" w:rsidP="00145DFE">
      <w:pPr>
        <w:ind w:left="720"/>
        <w:rPr>
          <w:sz w:val="22"/>
          <w:szCs w:val="22"/>
        </w:rPr>
      </w:pPr>
    </w:p>
    <w:p w14:paraId="535E147F" w14:textId="77777777" w:rsidR="000235EC" w:rsidRPr="000235EC" w:rsidRDefault="000235EC" w:rsidP="000235EC">
      <w:pPr>
        <w:rPr>
          <w:bCs/>
          <w:sz w:val="22"/>
          <w:szCs w:val="22"/>
        </w:rPr>
      </w:pPr>
      <w:r w:rsidRPr="000235EC">
        <w:rPr>
          <w:bCs/>
          <w:sz w:val="22"/>
          <w:szCs w:val="22"/>
        </w:rPr>
        <w:t xml:space="preserve">e. </w:t>
      </w:r>
      <w:r w:rsidRPr="000235EC">
        <w:rPr>
          <w:bCs/>
          <w:sz w:val="22"/>
          <w:szCs w:val="22"/>
          <w:u w:val="single"/>
        </w:rPr>
        <w:t>Certified Tooling.</w:t>
      </w:r>
      <w:r w:rsidRPr="000235EC">
        <w:rPr>
          <w:bCs/>
          <w:sz w:val="22"/>
          <w:szCs w:val="22"/>
        </w:rPr>
        <w:t xml:space="preserve"> Special tooling and special test equipment which has been determined by a Government inspector to be suitable to verify Ordnance Classification of Defects (OCD) or Classification of Characteristics attributed requirements.</w:t>
      </w:r>
    </w:p>
    <w:p w14:paraId="44343EB6" w14:textId="77777777" w:rsidR="00B232B9" w:rsidRPr="007045A3" w:rsidRDefault="00B232B9" w:rsidP="00145DFE">
      <w:pPr>
        <w:rPr>
          <w:sz w:val="22"/>
          <w:szCs w:val="22"/>
        </w:rPr>
      </w:pPr>
    </w:p>
    <w:p w14:paraId="06001917" w14:textId="77777777" w:rsidR="008B05DA" w:rsidRPr="008B05DA" w:rsidRDefault="008B05DA" w:rsidP="008B05DA">
      <w:pPr>
        <w:rPr>
          <w:bCs/>
          <w:sz w:val="22"/>
          <w:szCs w:val="22"/>
        </w:rPr>
      </w:pPr>
      <w:r w:rsidRPr="008B05DA">
        <w:rPr>
          <w:bCs/>
          <w:sz w:val="22"/>
          <w:szCs w:val="22"/>
        </w:rPr>
        <w:t xml:space="preserve">f. </w:t>
      </w:r>
      <w:r w:rsidRPr="008B05DA">
        <w:rPr>
          <w:bCs/>
          <w:sz w:val="22"/>
          <w:szCs w:val="22"/>
          <w:u w:val="single"/>
        </w:rPr>
        <w:t>Critical Supplier</w:t>
      </w:r>
      <w:r w:rsidRPr="008B05DA">
        <w:rPr>
          <w:bCs/>
          <w:sz w:val="22"/>
          <w:szCs w:val="22"/>
        </w:rPr>
        <w:t>. For purposes of Special Contract Requirement C-64 only, the term “Critical Suppliers” shall be defined as a supplier of any tier that DFARS Clause 252.204-7012 applies to.</w:t>
      </w:r>
    </w:p>
    <w:p w14:paraId="4DC1FE55" w14:textId="77777777" w:rsidR="00B232B9" w:rsidRPr="007045A3" w:rsidRDefault="00B232B9" w:rsidP="00145DFE">
      <w:pPr>
        <w:rPr>
          <w:sz w:val="22"/>
          <w:szCs w:val="22"/>
        </w:rPr>
      </w:pPr>
    </w:p>
    <w:p w14:paraId="5352A18A" w14:textId="77777777" w:rsidR="002F0313" w:rsidRPr="002F0313" w:rsidRDefault="002F0313" w:rsidP="002F0313">
      <w:pPr>
        <w:rPr>
          <w:bCs/>
          <w:sz w:val="22"/>
          <w:szCs w:val="22"/>
        </w:rPr>
      </w:pPr>
      <w:r w:rsidRPr="002F0313">
        <w:rPr>
          <w:bCs/>
          <w:sz w:val="22"/>
          <w:szCs w:val="22"/>
        </w:rPr>
        <w:t xml:space="preserve">g. </w:t>
      </w:r>
      <w:r w:rsidRPr="002F0313">
        <w:rPr>
          <w:bCs/>
          <w:sz w:val="22"/>
          <w:szCs w:val="22"/>
          <w:u w:val="single"/>
        </w:rPr>
        <w:t>Configuration Item Identifier Segment (CII Segment).</w:t>
      </w:r>
      <w:r w:rsidRPr="002F0313">
        <w:rPr>
          <w:bCs/>
          <w:sz w:val="22"/>
          <w:szCs w:val="22"/>
        </w:rPr>
        <w:t xml:space="preserve"> The CII number is the permanent identifier assigned for the purpose of establishing an unchanging base from which to serially identify a family of missile hardware items and which is insensitive to part number change. CII numbers, consisting of a maximum of seven digits, are assigned to items that are design, reliability, or logistics critical. For SE use, the CII number and Model number are synonymous.</w:t>
      </w:r>
    </w:p>
    <w:p w14:paraId="06B99A17" w14:textId="77777777" w:rsidR="00B232B9" w:rsidRPr="007045A3" w:rsidRDefault="00B232B9" w:rsidP="00145DFE">
      <w:pPr>
        <w:rPr>
          <w:sz w:val="22"/>
          <w:szCs w:val="22"/>
        </w:rPr>
      </w:pPr>
    </w:p>
    <w:p w14:paraId="0E2C4015" w14:textId="77777777" w:rsidR="005C5F61" w:rsidRPr="005C5F61" w:rsidRDefault="005C5F61" w:rsidP="005C5F61">
      <w:pPr>
        <w:rPr>
          <w:bCs/>
          <w:sz w:val="22"/>
          <w:szCs w:val="22"/>
        </w:rPr>
      </w:pPr>
      <w:r w:rsidRPr="005C5F61">
        <w:rPr>
          <w:bCs/>
          <w:sz w:val="22"/>
          <w:szCs w:val="22"/>
        </w:rPr>
        <w:t xml:space="preserve">h. </w:t>
      </w:r>
      <w:r w:rsidRPr="005C5F61">
        <w:rPr>
          <w:bCs/>
          <w:sz w:val="22"/>
          <w:szCs w:val="22"/>
          <w:u w:val="single"/>
        </w:rPr>
        <w:t>First Destination Property</w:t>
      </w:r>
      <w:r w:rsidRPr="005C5F61">
        <w:rPr>
          <w:bCs/>
          <w:sz w:val="22"/>
          <w:szCs w:val="22"/>
        </w:rPr>
        <w:t xml:space="preserve">: New production item being shipped for the first time to its first destination of use. First Destination Property also includes items shipped to a storage site </w:t>
      </w:r>
      <w:proofErr w:type="spellStart"/>
      <w:r w:rsidRPr="005C5F61">
        <w:rPr>
          <w:bCs/>
          <w:sz w:val="22"/>
          <w:szCs w:val="22"/>
        </w:rPr>
        <w:t>en</w:t>
      </w:r>
      <w:proofErr w:type="spellEnd"/>
      <w:r w:rsidRPr="005C5F61">
        <w:rPr>
          <w:bCs/>
          <w:sz w:val="22"/>
          <w:szCs w:val="22"/>
        </w:rPr>
        <w:t xml:space="preserve"> route to its first destination (i.e., items purchased in SVL for other facilities).</w:t>
      </w:r>
    </w:p>
    <w:p w14:paraId="09981C31" w14:textId="77777777" w:rsidR="00B232B9" w:rsidRPr="007045A3" w:rsidRDefault="00B232B9" w:rsidP="00145DFE">
      <w:pPr>
        <w:rPr>
          <w:sz w:val="22"/>
          <w:szCs w:val="22"/>
        </w:rPr>
      </w:pPr>
    </w:p>
    <w:p w14:paraId="4177EB28" w14:textId="77777777" w:rsidR="009311BA" w:rsidRPr="009311BA" w:rsidRDefault="009311BA" w:rsidP="009311BA">
      <w:pPr>
        <w:rPr>
          <w:bCs/>
          <w:sz w:val="22"/>
          <w:szCs w:val="22"/>
        </w:rPr>
      </w:pPr>
      <w:r w:rsidRPr="009311BA">
        <w:rPr>
          <w:bCs/>
          <w:sz w:val="22"/>
          <w:szCs w:val="22"/>
        </w:rPr>
        <w:t xml:space="preserve">i. </w:t>
      </w:r>
      <w:r w:rsidRPr="009311BA">
        <w:rPr>
          <w:bCs/>
          <w:sz w:val="22"/>
          <w:szCs w:val="22"/>
          <w:u w:val="single"/>
        </w:rPr>
        <w:t>GOE Repair</w:t>
      </w:r>
      <w:r w:rsidRPr="009311BA">
        <w:rPr>
          <w:bCs/>
          <w:sz w:val="22"/>
          <w:szCs w:val="22"/>
        </w:rPr>
        <w:t>. Repair of C4 Missile/Reentry System or SE and D5 SE or RB discrepancies documented on a TFR/TFIRR/UR subsequent to DD250.</w:t>
      </w:r>
    </w:p>
    <w:p w14:paraId="268E1446" w14:textId="77777777" w:rsidR="00B232B9" w:rsidRPr="007045A3" w:rsidRDefault="00B232B9" w:rsidP="00145DFE">
      <w:pPr>
        <w:rPr>
          <w:sz w:val="22"/>
          <w:szCs w:val="22"/>
        </w:rPr>
      </w:pPr>
    </w:p>
    <w:p w14:paraId="21B1D72C" w14:textId="77777777" w:rsidR="00D121DB" w:rsidRPr="00D121DB" w:rsidRDefault="00D121DB" w:rsidP="00D121DB">
      <w:pPr>
        <w:rPr>
          <w:bCs/>
          <w:sz w:val="22"/>
          <w:szCs w:val="22"/>
        </w:rPr>
      </w:pPr>
      <w:r w:rsidRPr="00D121DB">
        <w:rPr>
          <w:bCs/>
          <w:sz w:val="22"/>
          <w:szCs w:val="22"/>
        </w:rPr>
        <w:t xml:space="preserve">j. </w:t>
      </w:r>
      <w:r w:rsidRPr="00D121DB">
        <w:rPr>
          <w:bCs/>
          <w:sz w:val="22"/>
          <w:szCs w:val="22"/>
          <w:u w:val="single"/>
        </w:rPr>
        <w:t>Instrumentation</w:t>
      </w:r>
      <w:r w:rsidRPr="00D121DB">
        <w:rPr>
          <w:bCs/>
          <w:sz w:val="22"/>
          <w:szCs w:val="22"/>
        </w:rPr>
        <w:t>. Flight termination system hardware, telemetry system hardware, tracking system hardware, and radio frequency (RF) hardware required to convert a tactical missile to a test missile configuration.</w:t>
      </w:r>
    </w:p>
    <w:p w14:paraId="5C5C9E64" w14:textId="77777777" w:rsidR="00B232B9" w:rsidRPr="007045A3" w:rsidRDefault="00B232B9" w:rsidP="00145DFE">
      <w:pPr>
        <w:rPr>
          <w:sz w:val="22"/>
          <w:szCs w:val="22"/>
        </w:rPr>
      </w:pPr>
    </w:p>
    <w:p w14:paraId="61BEDF0A" w14:textId="05CE3BB0" w:rsidR="00B6429B" w:rsidRPr="00B6429B" w:rsidRDefault="00B6429B" w:rsidP="00B6429B">
      <w:pPr>
        <w:rPr>
          <w:bCs/>
          <w:sz w:val="22"/>
          <w:szCs w:val="22"/>
        </w:rPr>
      </w:pPr>
      <w:r w:rsidRPr="00B6429B">
        <w:rPr>
          <w:bCs/>
          <w:sz w:val="22"/>
          <w:szCs w:val="22"/>
        </w:rPr>
        <w:lastRenderedPageBreak/>
        <w:t xml:space="preserve">k. </w:t>
      </w:r>
      <w:r w:rsidRPr="00B6429B">
        <w:rPr>
          <w:bCs/>
          <w:sz w:val="22"/>
          <w:szCs w:val="22"/>
          <w:u w:val="single"/>
        </w:rPr>
        <w:t>D5 Life Extension (LE) Electronic SPALT</w:t>
      </w:r>
      <w:r w:rsidRPr="00B6429B">
        <w:rPr>
          <w:bCs/>
          <w:sz w:val="22"/>
          <w:szCs w:val="22"/>
        </w:rPr>
        <w:t>. The SPALT is a collection of missile hardware alterations, software alterations for support equipment, and an associated guidance alteration (not part of this contract). The associated guidance alteration affects the flight test program and system integration testing, which is not part of this contract. Specifically, LM is responsible for D5 Flight Controls Electronics Assembly (FCEA) and</w:t>
      </w:r>
      <w:r w:rsidRPr="007045A3">
        <w:rPr>
          <w:bCs/>
          <w:sz w:val="22"/>
          <w:szCs w:val="22"/>
        </w:rPr>
        <w:t xml:space="preserve"> </w:t>
      </w:r>
      <w:r w:rsidRPr="00B6429B">
        <w:rPr>
          <w:bCs/>
          <w:sz w:val="22"/>
          <w:szCs w:val="22"/>
        </w:rPr>
        <w:t>Interlocks (INTLK) Formal SPALT 70339; D5 Command Sequencer (CMD SEQ) Formal SPALT 70340; D5 MTRE Mk11 Mod 0 Software, Computer Software SPALT 70342; D5 System Acceptance Checkout Equipment (SACE) LE Software Upgrade TRIDENT Alteration Document (TAD) D5TAD008-09.</w:t>
      </w:r>
    </w:p>
    <w:p w14:paraId="5E016767" w14:textId="77777777" w:rsidR="00B232B9" w:rsidRPr="007045A3" w:rsidRDefault="00B232B9" w:rsidP="00145DFE">
      <w:pPr>
        <w:rPr>
          <w:sz w:val="22"/>
          <w:szCs w:val="22"/>
        </w:rPr>
      </w:pPr>
    </w:p>
    <w:p w14:paraId="1068D8BD" w14:textId="77777777" w:rsidR="0021097E" w:rsidRPr="0021097E" w:rsidRDefault="0021097E" w:rsidP="0021097E">
      <w:pPr>
        <w:rPr>
          <w:bCs/>
          <w:sz w:val="22"/>
          <w:szCs w:val="22"/>
        </w:rPr>
      </w:pPr>
      <w:r w:rsidRPr="0021097E">
        <w:rPr>
          <w:bCs/>
          <w:sz w:val="22"/>
          <w:szCs w:val="22"/>
        </w:rPr>
        <w:t xml:space="preserve">l. </w:t>
      </w:r>
      <w:r w:rsidRPr="0021097E">
        <w:rPr>
          <w:bCs/>
          <w:sz w:val="22"/>
          <w:szCs w:val="22"/>
          <w:u w:val="single"/>
        </w:rPr>
        <w:t>Missile</w:t>
      </w:r>
      <w:r w:rsidRPr="0021097E">
        <w:rPr>
          <w:bCs/>
          <w:sz w:val="22"/>
          <w:szCs w:val="22"/>
        </w:rPr>
        <w:t>. A missile is defined as follows:</w:t>
      </w:r>
    </w:p>
    <w:p w14:paraId="214F97B0" w14:textId="77777777" w:rsidR="0021097E" w:rsidRPr="0021097E" w:rsidRDefault="0021097E" w:rsidP="0021097E">
      <w:pPr>
        <w:ind w:left="720"/>
        <w:rPr>
          <w:bCs/>
          <w:sz w:val="22"/>
          <w:szCs w:val="22"/>
        </w:rPr>
      </w:pPr>
      <w:r w:rsidRPr="0021097E">
        <w:rPr>
          <w:bCs/>
          <w:sz w:val="22"/>
          <w:szCs w:val="22"/>
        </w:rPr>
        <w:t>1. C3 – WS 12349 Guided Missile C3 Weapons Specification</w:t>
      </w:r>
    </w:p>
    <w:p w14:paraId="057B0A4A" w14:textId="77777777" w:rsidR="0021097E" w:rsidRPr="0021097E" w:rsidRDefault="0021097E" w:rsidP="0021097E">
      <w:pPr>
        <w:ind w:left="720"/>
        <w:rPr>
          <w:bCs/>
          <w:sz w:val="22"/>
          <w:szCs w:val="22"/>
        </w:rPr>
      </w:pPr>
      <w:r w:rsidRPr="0021097E">
        <w:rPr>
          <w:bCs/>
          <w:sz w:val="22"/>
          <w:szCs w:val="22"/>
        </w:rPr>
        <w:t>2. C4 – WS 15193 Guided Missile, TRIDENT I UGM-96A Specification</w:t>
      </w:r>
    </w:p>
    <w:p w14:paraId="5C467A12" w14:textId="77777777" w:rsidR="0021097E" w:rsidRPr="0021097E" w:rsidRDefault="0021097E" w:rsidP="0021097E">
      <w:pPr>
        <w:ind w:left="720"/>
        <w:rPr>
          <w:bCs/>
          <w:sz w:val="22"/>
          <w:szCs w:val="22"/>
        </w:rPr>
      </w:pPr>
      <w:r w:rsidRPr="0021097E">
        <w:rPr>
          <w:bCs/>
          <w:sz w:val="22"/>
          <w:szCs w:val="22"/>
        </w:rPr>
        <w:t>3. D5 – WS 21933 Guided Missile, TRIDENT II (D5) Missile System Specification UGM 133A Specifications (US &amp; UK)</w:t>
      </w:r>
    </w:p>
    <w:p w14:paraId="16C5DF6E" w14:textId="7D4010FB" w:rsidR="0021097E" w:rsidRPr="0021097E" w:rsidRDefault="0021097E" w:rsidP="0021097E">
      <w:pPr>
        <w:ind w:left="720"/>
        <w:rPr>
          <w:bCs/>
          <w:sz w:val="22"/>
          <w:szCs w:val="22"/>
        </w:rPr>
      </w:pPr>
      <w:r w:rsidRPr="0021097E">
        <w:rPr>
          <w:bCs/>
          <w:sz w:val="22"/>
          <w:szCs w:val="22"/>
        </w:rPr>
        <w:t>4. LE – WS 21933 Guided Missile, TRIDENT II (D5) Missile System Specification UGM 133A Specifications (US &amp; UK) which contains LE Interlocks package and LE Flight Control</w:t>
      </w:r>
      <w:r w:rsidRPr="007045A3">
        <w:rPr>
          <w:bCs/>
          <w:sz w:val="22"/>
          <w:szCs w:val="22"/>
        </w:rPr>
        <w:t xml:space="preserve"> </w:t>
      </w:r>
      <w:r w:rsidRPr="0021097E">
        <w:rPr>
          <w:bCs/>
          <w:sz w:val="22"/>
          <w:szCs w:val="22"/>
        </w:rPr>
        <w:t>Electronics Assembly</w:t>
      </w:r>
    </w:p>
    <w:p w14:paraId="0F12A925" w14:textId="77777777" w:rsidR="00B232B9" w:rsidRPr="007045A3" w:rsidRDefault="00B232B9" w:rsidP="00145DFE">
      <w:pPr>
        <w:ind w:left="720"/>
        <w:rPr>
          <w:sz w:val="22"/>
          <w:szCs w:val="22"/>
        </w:rPr>
      </w:pPr>
    </w:p>
    <w:p w14:paraId="59B9235B" w14:textId="77777777" w:rsidR="00BE2DBF" w:rsidRPr="007045A3" w:rsidRDefault="00BE2DBF" w:rsidP="00BE2DBF">
      <w:pPr>
        <w:rPr>
          <w:bCs/>
          <w:sz w:val="22"/>
          <w:szCs w:val="22"/>
        </w:rPr>
      </w:pPr>
      <w:r w:rsidRPr="00BE2DBF">
        <w:rPr>
          <w:bCs/>
          <w:sz w:val="22"/>
          <w:szCs w:val="22"/>
        </w:rPr>
        <w:t xml:space="preserve">m. </w:t>
      </w:r>
      <w:r w:rsidRPr="00BE2DBF">
        <w:rPr>
          <w:bCs/>
          <w:sz w:val="22"/>
          <w:szCs w:val="22"/>
          <w:u w:val="single"/>
        </w:rPr>
        <w:t>Mission Critical</w:t>
      </w:r>
      <w:r w:rsidRPr="00BE2DBF">
        <w:rPr>
          <w:bCs/>
          <w:sz w:val="22"/>
          <w:szCs w:val="22"/>
        </w:rPr>
        <w:t>. Mission critical is defined as support to safety, range safety, tactical operations, storage and handling safety.</w:t>
      </w:r>
    </w:p>
    <w:p w14:paraId="12588965" w14:textId="77777777" w:rsidR="00BE2DBF" w:rsidRPr="00BE2DBF" w:rsidRDefault="00BE2DBF" w:rsidP="00BE2DBF">
      <w:pPr>
        <w:rPr>
          <w:bCs/>
          <w:sz w:val="22"/>
          <w:szCs w:val="22"/>
        </w:rPr>
      </w:pPr>
    </w:p>
    <w:p w14:paraId="2E8E2DE8" w14:textId="77777777" w:rsidR="00BE2DBF" w:rsidRPr="007045A3" w:rsidRDefault="00BE2DBF" w:rsidP="00BE2DBF">
      <w:pPr>
        <w:rPr>
          <w:bCs/>
          <w:sz w:val="22"/>
          <w:szCs w:val="22"/>
        </w:rPr>
      </w:pPr>
      <w:r w:rsidRPr="00BE2DBF">
        <w:rPr>
          <w:bCs/>
          <w:sz w:val="22"/>
          <w:szCs w:val="22"/>
        </w:rPr>
        <w:t xml:space="preserve">n. </w:t>
      </w:r>
      <w:r w:rsidRPr="00BE2DBF">
        <w:rPr>
          <w:bCs/>
          <w:sz w:val="22"/>
          <w:szCs w:val="22"/>
          <w:u w:val="single"/>
        </w:rPr>
        <w:t>Program Management Functions</w:t>
      </w:r>
      <w:r w:rsidRPr="00BE2DBF">
        <w:rPr>
          <w:bCs/>
          <w:sz w:val="22"/>
          <w:szCs w:val="22"/>
        </w:rPr>
        <w:t>. Program Management Functions are all direct charges, excluding the U.K. Program Manager. The SEIT organization shall be considered program management functions.</w:t>
      </w:r>
    </w:p>
    <w:p w14:paraId="1DC05EB9" w14:textId="77777777" w:rsidR="00BE2DBF" w:rsidRPr="00BE2DBF" w:rsidRDefault="00BE2DBF" w:rsidP="00BE2DBF">
      <w:pPr>
        <w:rPr>
          <w:bCs/>
          <w:sz w:val="22"/>
          <w:szCs w:val="22"/>
        </w:rPr>
      </w:pPr>
    </w:p>
    <w:p w14:paraId="1F83DA93" w14:textId="77777777" w:rsidR="00BE2DBF" w:rsidRPr="007045A3" w:rsidRDefault="00BE2DBF" w:rsidP="00BE2DBF">
      <w:pPr>
        <w:rPr>
          <w:bCs/>
          <w:sz w:val="22"/>
          <w:szCs w:val="22"/>
        </w:rPr>
      </w:pPr>
      <w:r w:rsidRPr="00BE2DBF">
        <w:rPr>
          <w:bCs/>
          <w:sz w:val="22"/>
          <w:szCs w:val="22"/>
        </w:rPr>
        <w:t xml:space="preserve">o. </w:t>
      </w:r>
      <w:r w:rsidRPr="00BE2DBF">
        <w:rPr>
          <w:bCs/>
          <w:sz w:val="22"/>
          <w:szCs w:val="22"/>
          <w:u w:val="single"/>
        </w:rPr>
        <w:t>Proofing</w:t>
      </w:r>
      <w:r w:rsidRPr="00BE2DBF">
        <w:rPr>
          <w:bCs/>
          <w:sz w:val="22"/>
          <w:szCs w:val="22"/>
        </w:rPr>
        <w:t>. Process by which data, tools, and equipment which comprise the missile support equipment are determined to be correct and complete. Included within this process are the corrections of deficiencies.</w:t>
      </w:r>
    </w:p>
    <w:p w14:paraId="1390BBCB" w14:textId="77777777" w:rsidR="00BE2DBF" w:rsidRPr="00BE2DBF" w:rsidRDefault="00BE2DBF" w:rsidP="00BE2DBF">
      <w:pPr>
        <w:rPr>
          <w:bCs/>
          <w:sz w:val="22"/>
          <w:szCs w:val="22"/>
        </w:rPr>
      </w:pPr>
    </w:p>
    <w:p w14:paraId="20650335" w14:textId="77777777" w:rsidR="00BE2DBF" w:rsidRPr="007045A3" w:rsidRDefault="00BE2DBF" w:rsidP="00BE2DBF">
      <w:pPr>
        <w:rPr>
          <w:bCs/>
          <w:sz w:val="22"/>
          <w:szCs w:val="22"/>
        </w:rPr>
      </w:pPr>
      <w:r w:rsidRPr="00BE2DBF">
        <w:rPr>
          <w:bCs/>
          <w:sz w:val="22"/>
          <w:szCs w:val="22"/>
        </w:rPr>
        <w:t xml:space="preserve">p. </w:t>
      </w:r>
      <w:r w:rsidRPr="00BE2DBF">
        <w:rPr>
          <w:bCs/>
          <w:sz w:val="22"/>
          <w:szCs w:val="22"/>
          <w:u w:val="single"/>
        </w:rPr>
        <w:t>Rework</w:t>
      </w:r>
      <w:r w:rsidRPr="00BE2DBF">
        <w:rPr>
          <w:bCs/>
          <w:sz w:val="22"/>
          <w:szCs w:val="22"/>
        </w:rPr>
        <w:t>. Action required to restore discrepancies to design disclosure. The Rework of STE/SME components is defined to consist of returning the items to usable condition rather than restoring it to design disclosure.</w:t>
      </w:r>
    </w:p>
    <w:p w14:paraId="0019A98A" w14:textId="77777777" w:rsidR="00BE2DBF" w:rsidRPr="00BE2DBF" w:rsidRDefault="00BE2DBF" w:rsidP="00BE2DBF">
      <w:pPr>
        <w:rPr>
          <w:bCs/>
          <w:sz w:val="22"/>
          <w:szCs w:val="22"/>
        </w:rPr>
      </w:pPr>
    </w:p>
    <w:p w14:paraId="5E38DEDF" w14:textId="77777777" w:rsidR="00BE2DBF" w:rsidRPr="00BE2DBF" w:rsidRDefault="00BE2DBF" w:rsidP="00BE2DBF">
      <w:pPr>
        <w:rPr>
          <w:bCs/>
          <w:sz w:val="22"/>
          <w:szCs w:val="22"/>
        </w:rPr>
      </w:pPr>
      <w:r w:rsidRPr="00BE2DBF">
        <w:rPr>
          <w:bCs/>
          <w:sz w:val="22"/>
          <w:szCs w:val="22"/>
        </w:rPr>
        <w:t xml:space="preserve">q. </w:t>
      </w:r>
      <w:r w:rsidRPr="00BE2DBF">
        <w:rPr>
          <w:bCs/>
          <w:sz w:val="22"/>
          <w:szCs w:val="22"/>
          <w:u w:val="single"/>
        </w:rPr>
        <w:t>Second Destination property</w:t>
      </w:r>
      <w:r w:rsidRPr="00BE2DBF">
        <w:rPr>
          <w:bCs/>
          <w:sz w:val="22"/>
          <w:szCs w:val="22"/>
        </w:rPr>
        <w:t>: All property other than First Destination property. It distributes material within the supply system after completion of First Destination property. Second Destination property includes shipments required to fill Navy requisitions; and return material for SLE, rework, repair, or disposal action.</w:t>
      </w:r>
    </w:p>
    <w:p w14:paraId="20B8B99C" w14:textId="77777777" w:rsidR="00B232B9" w:rsidRPr="007045A3" w:rsidRDefault="00B232B9" w:rsidP="00145DFE">
      <w:pPr>
        <w:rPr>
          <w:sz w:val="22"/>
          <w:szCs w:val="22"/>
        </w:rPr>
      </w:pPr>
    </w:p>
    <w:p w14:paraId="0B9D05D7" w14:textId="77777777" w:rsidR="000974AA" w:rsidRPr="000974AA" w:rsidRDefault="000974AA" w:rsidP="000974AA">
      <w:pPr>
        <w:rPr>
          <w:bCs/>
          <w:sz w:val="22"/>
          <w:szCs w:val="22"/>
        </w:rPr>
      </w:pPr>
      <w:r w:rsidRPr="000974AA">
        <w:rPr>
          <w:bCs/>
          <w:sz w:val="22"/>
          <w:szCs w:val="22"/>
        </w:rPr>
        <w:t xml:space="preserve">r. </w:t>
      </w:r>
      <w:r w:rsidRPr="000974AA">
        <w:rPr>
          <w:bCs/>
          <w:sz w:val="22"/>
          <w:szCs w:val="22"/>
          <w:u w:val="single"/>
        </w:rPr>
        <w:t>Work-In-Process (WIP).</w:t>
      </w:r>
      <w:r w:rsidRPr="000974AA">
        <w:rPr>
          <w:bCs/>
          <w:sz w:val="22"/>
          <w:szCs w:val="22"/>
        </w:rPr>
        <w:t xml:space="preserve"> Work-in-Process as it pertains to this contract is defined as D5 production material and hardware (Pre-DD250ed) under the custody and accountability of the Contractor, which supports all hardware (Missile, AIM, Instrumentation, etc.) fabrication, assembly, reassembly, and rework/repair activities. Included in this inventory are DD250’d hardware (Fleet return Missile, AIM, ER Based Special Vehicles and Instrumentation hardware) identified as WIP GOE which have reentered the D5 Work-In-Process Inventory by receipt and processing of the applicable DD Form 1149. WIP includes not only the hardware that is in process of being fabricated or assembled, but also the finished parts, subassemblies, and assemblies in Contractor custody and accounted for in the TRIDENT II (D5) Factory Inventory System.</w:t>
      </w:r>
    </w:p>
    <w:p w14:paraId="6E789DCC" w14:textId="77777777" w:rsidR="00B232B9" w:rsidRPr="007045A3" w:rsidRDefault="00B232B9" w:rsidP="00145DFE">
      <w:pPr>
        <w:rPr>
          <w:sz w:val="22"/>
          <w:szCs w:val="22"/>
        </w:rPr>
      </w:pPr>
    </w:p>
    <w:p w14:paraId="2BF209E8" w14:textId="77777777" w:rsidR="003F0B51" w:rsidRPr="007045A3" w:rsidRDefault="003F0B51" w:rsidP="003F0B51">
      <w:pPr>
        <w:rPr>
          <w:bCs/>
          <w:sz w:val="22"/>
          <w:szCs w:val="22"/>
        </w:rPr>
      </w:pPr>
      <w:r w:rsidRPr="003F0B51">
        <w:rPr>
          <w:bCs/>
          <w:sz w:val="22"/>
          <w:szCs w:val="22"/>
        </w:rPr>
        <w:t xml:space="preserve">s. </w:t>
      </w:r>
      <w:r w:rsidRPr="003F0B51">
        <w:rPr>
          <w:bCs/>
          <w:sz w:val="22"/>
          <w:szCs w:val="22"/>
          <w:u w:val="single"/>
        </w:rPr>
        <w:t>U.K. Unique Hardware.</w:t>
      </w:r>
      <w:r w:rsidRPr="003F0B51">
        <w:rPr>
          <w:bCs/>
          <w:sz w:val="22"/>
          <w:szCs w:val="22"/>
        </w:rPr>
        <w:t xml:space="preserve"> U.K. SE for which there is no identical equipment in the U.S. inventory.</w:t>
      </w:r>
    </w:p>
    <w:p w14:paraId="69F809DC" w14:textId="77777777" w:rsidR="003F0B51" w:rsidRPr="003F0B51" w:rsidRDefault="003F0B51" w:rsidP="003F0B51">
      <w:pPr>
        <w:rPr>
          <w:bCs/>
          <w:sz w:val="22"/>
          <w:szCs w:val="22"/>
        </w:rPr>
      </w:pPr>
    </w:p>
    <w:p w14:paraId="7F72D3E8" w14:textId="77777777" w:rsidR="003F0B51" w:rsidRPr="007045A3" w:rsidRDefault="003F0B51" w:rsidP="003F0B51">
      <w:pPr>
        <w:rPr>
          <w:bCs/>
          <w:sz w:val="22"/>
          <w:szCs w:val="22"/>
        </w:rPr>
      </w:pPr>
      <w:r w:rsidRPr="003F0B51">
        <w:rPr>
          <w:bCs/>
          <w:sz w:val="22"/>
          <w:szCs w:val="22"/>
        </w:rPr>
        <w:t xml:space="preserve">t. </w:t>
      </w:r>
      <w:r w:rsidRPr="003F0B51">
        <w:rPr>
          <w:bCs/>
          <w:sz w:val="22"/>
          <w:szCs w:val="22"/>
          <w:u w:val="single"/>
        </w:rPr>
        <w:t>U.K. Common Hardware</w:t>
      </w:r>
      <w:r w:rsidRPr="003F0B51">
        <w:rPr>
          <w:bCs/>
          <w:sz w:val="22"/>
          <w:szCs w:val="22"/>
        </w:rPr>
        <w:t>. U.K. SE for which there is identical equipment in the U.S. inventory.</w:t>
      </w:r>
    </w:p>
    <w:p w14:paraId="61B6C547" w14:textId="77777777" w:rsidR="00667B56" w:rsidRPr="007045A3" w:rsidRDefault="00667B56" w:rsidP="003F0B51">
      <w:pPr>
        <w:rPr>
          <w:bCs/>
          <w:sz w:val="22"/>
          <w:szCs w:val="22"/>
        </w:rPr>
      </w:pPr>
    </w:p>
    <w:p w14:paraId="6F511311" w14:textId="645D5079" w:rsidR="00145DFE" w:rsidRPr="00C42C70" w:rsidRDefault="00145DFE" w:rsidP="00145DFE">
      <w:pPr>
        <w:rPr>
          <w:sz w:val="22"/>
          <w:szCs w:val="22"/>
        </w:rPr>
      </w:pPr>
      <w:r w:rsidRPr="007045A3">
        <w:rPr>
          <w:b/>
          <w:bCs/>
          <w:sz w:val="22"/>
          <w:szCs w:val="22"/>
        </w:rPr>
        <w:t>C-9</w:t>
      </w:r>
      <w:r w:rsidRPr="007045A3">
        <w:rPr>
          <w:b/>
          <w:bCs/>
          <w:sz w:val="22"/>
          <w:szCs w:val="22"/>
        </w:rPr>
        <w:tab/>
        <w:t>Government Property (GP)</w:t>
      </w:r>
      <w:r w:rsidR="00C42C70">
        <w:rPr>
          <w:b/>
          <w:bCs/>
          <w:sz w:val="22"/>
          <w:szCs w:val="22"/>
        </w:rPr>
        <w:t xml:space="preserve"> </w:t>
      </w:r>
      <w:r w:rsidR="00C42C70">
        <w:rPr>
          <w:sz w:val="22"/>
          <w:szCs w:val="22"/>
        </w:rPr>
        <w:t>(Applies if this Contract contains Government Property.)</w:t>
      </w:r>
    </w:p>
    <w:p w14:paraId="7BD53E32" w14:textId="77777777" w:rsidR="00B232B9" w:rsidRPr="007045A3" w:rsidRDefault="00B232B9" w:rsidP="00145DFE">
      <w:pPr>
        <w:rPr>
          <w:bCs/>
          <w:sz w:val="22"/>
          <w:szCs w:val="22"/>
        </w:rPr>
      </w:pPr>
    </w:p>
    <w:p w14:paraId="3A92699C" w14:textId="77777777" w:rsidR="005F42D8" w:rsidRPr="005F42D8" w:rsidRDefault="005F42D8" w:rsidP="00EE3415">
      <w:pPr>
        <w:numPr>
          <w:ilvl w:val="0"/>
          <w:numId w:val="1"/>
        </w:numPr>
        <w:rPr>
          <w:sz w:val="22"/>
          <w:szCs w:val="22"/>
        </w:rPr>
      </w:pPr>
      <w:r w:rsidRPr="005F42D8">
        <w:rPr>
          <w:sz w:val="22"/>
          <w:szCs w:val="22"/>
        </w:rPr>
        <w:t xml:space="preserve">The GP available for use in accordance with the "Government Property" special contract requirement is the following: </w:t>
      </w:r>
    </w:p>
    <w:p w14:paraId="1DEA661B" w14:textId="77777777" w:rsidR="005F42D8" w:rsidRPr="005F42D8" w:rsidRDefault="005F42D8" w:rsidP="005F42D8">
      <w:pPr>
        <w:rPr>
          <w:sz w:val="22"/>
          <w:szCs w:val="22"/>
        </w:rPr>
      </w:pPr>
    </w:p>
    <w:p w14:paraId="445BEAE2" w14:textId="77777777" w:rsidR="005F42D8" w:rsidRPr="005F42D8" w:rsidRDefault="005F42D8" w:rsidP="00EE3415">
      <w:pPr>
        <w:numPr>
          <w:ilvl w:val="0"/>
          <w:numId w:val="2"/>
        </w:numPr>
        <w:rPr>
          <w:sz w:val="22"/>
          <w:szCs w:val="22"/>
        </w:rPr>
      </w:pPr>
      <w:r w:rsidRPr="005F42D8">
        <w:rPr>
          <w:sz w:val="22"/>
          <w:szCs w:val="22"/>
        </w:rPr>
        <w:t xml:space="preserve">GP (if any) identified in the schedule, specifications, and Attachments 1, 7, 11, 42, 43, 53, 55, and 57, exhibits; and </w:t>
      </w:r>
    </w:p>
    <w:p w14:paraId="154EA81C" w14:textId="77777777" w:rsidR="005F42D8" w:rsidRPr="005F42D8" w:rsidRDefault="005F42D8" w:rsidP="00EE3415">
      <w:pPr>
        <w:numPr>
          <w:ilvl w:val="0"/>
          <w:numId w:val="2"/>
        </w:numPr>
        <w:rPr>
          <w:sz w:val="22"/>
          <w:szCs w:val="22"/>
        </w:rPr>
      </w:pPr>
      <w:r w:rsidRPr="005F42D8">
        <w:rPr>
          <w:sz w:val="22"/>
          <w:szCs w:val="22"/>
        </w:rPr>
        <w:t xml:space="preserve">GP required for the performance identified in the Contractor’s Property Management System(s) of record and is existing on the effective date of this contract. GP is authorized on existing contracts by, and in accordance with the conditions imposed by the Government activity that has cognizance over the property. </w:t>
      </w:r>
    </w:p>
    <w:p w14:paraId="05940302" w14:textId="77777777" w:rsidR="005F42D8" w:rsidRPr="005F42D8" w:rsidRDefault="005F42D8" w:rsidP="005F42D8">
      <w:pPr>
        <w:rPr>
          <w:sz w:val="22"/>
          <w:szCs w:val="22"/>
        </w:rPr>
      </w:pPr>
    </w:p>
    <w:p w14:paraId="1A44061F" w14:textId="77777777" w:rsidR="005F42D8" w:rsidRPr="005F42D8" w:rsidRDefault="005F42D8" w:rsidP="005F42D8">
      <w:pPr>
        <w:rPr>
          <w:sz w:val="22"/>
          <w:szCs w:val="22"/>
        </w:rPr>
      </w:pPr>
      <w:r w:rsidRPr="005F42D8">
        <w:rPr>
          <w:sz w:val="22"/>
          <w:szCs w:val="22"/>
        </w:rPr>
        <w:t xml:space="preserve">The Contractor’s Property Management System(s) of record must identify the contract under which the GP is accountable. Any transfer of GP accountability must be in accordance with FAR 45.106 and documented via contract modification. </w:t>
      </w:r>
    </w:p>
    <w:p w14:paraId="3EAB950D" w14:textId="77777777" w:rsidR="005F42D8" w:rsidRPr="005F42D8" w:rsidRDefault="005F42D8" w:rsidP="005F42D8">
      <w:pPr>
        <w:rPr>
          <w:sz w:val="22"/>
          <w:szCs w:val="22"/>
        </w:rPr>
      </w:pPr>
    </w:p>
    <w:p w14:paraId="5781D9A1" w14:textId="77777777" w:rsidR="005F42D8" w:rsidRPr="005F42D8" w:rsidRDefault="005F42D8" w:rsidP="00EE3415">
      <w:pPr>
        <w:numPr>
          <w:ilvl w:val="0"/>
          <w:numId w:val="1"/>
        </w:numPr>
        <w:rPr>
          <w:sz w:val="22"/>
          <w:szCs w:val="22"/>
        </w:rPr>
      </w:pPr>
      <w:r w:rsidRPr="005F42D8">
        <w:rPr>
          <w:sz w:val="22"/>
          <w:szCs w:val="22"/>
        </w:rPr>
        <w:t xml:space="preserve">If the Government limits or terminates the Contractor's authority to use the above property, the Contracting Officer will, upon the Contractor’s timely written request, consider an equitable adjustment to the contract, unless such limitation or termination is because of the Contractor's fault or failure to perform an obligation under any contract, or because of the Contractor’s use of such property under another contract. The Contractor may use other GP not identified in paragraph a. above under this contract only if the Administrative Contracting Officer gives written approval and either: </w:t>
      </w:r>
    </w:p>
    <w:p w14:paraId="2B86E163" w14:textId="77777777" w:rsidR="005F42D8" w:rsidRPr="005F42D8" w:rsidRDefault="005F42D8" w:rsidP="005F42D8">
      <w:pPr>
        <w:rPr>
          <w:sz w:val="22"/>
          <w:szCs w:val="22"/>
        </w:rPr>
      </w:pPr>
    </w:p>
    <w:p w14:paraId="70815C04" w14:textId="77777777" w:rsidR="005F42D8" w:rsidRPr="005F42D8" w:rsidRDefault="005F42D8" w:rsidP="00EE3415">
      <w:pPr>
        <w:numPr>
          <w:ilvl w:val="0"/>
          <w:numId w:val="3"/>
        </w:numPr>
        <w:rPr>
          <w:sz w:val="22"/>
          <w:szCs w:val="22"/>
        </w:rPr>
      </w:pPr>
      <w:r w:rsidRPr="005F42D8">
        <w:rPr>
          <w:sz w:val="22"/>
          <w:szCs w:val="22"/>
        </w:rPr>
        <w:t xml:space="preserve">Rent calculated in accordance with the “Use and Charges” clause is charged; or </w:t>
      </w:r>
    </w:p>
    <w:p w14:paraId="2DB4097A" w14:textId="77777777" w:rsidR="005F42D8" w:rsidRPr="005F42D8" w:rsidRDefault="005F42D8" w:rsidP="00EE3415">
      <w:pPr>
        <w:numPr>
          <w:ilvl w:val="0"/>
          <w:numId w:val="3"/>
        </w:numPr>
        <w:rPr>
          <w:sz w:val="22"/>
          <w:szCs w:val="22"/>
        </w:rPr>
      </w:pPr>
      <w:r w:rsidRPr="005F42D8">
        <w:rPr>
          <w:sz w:val="22"/>
          <w:szCs w:val="22"/>
        </w:rPr>
        <w:t xml:space="preserve">Contract price or fee is reduced by an equivalent amount. </w:t>
      </w:r>
    </w:p>
    <w:p w14:paraId="6EDC6941" w14:textId="77777777" w:rsidR="005F42D8" w:rsidRPr="005F42D8" w:rsidRDefault="005F42D8" w:rsidP="005F42D8">
      <w:pPr>
        <w:rPr>
          <w:sz w:val="22"/>
          <w:szCs w:val="22"/>
        </w:rPr>
      </w:pPr>
    </w:p>
    <w:p w14:paraId="18BEDDF3" w14:textId="77777777" w:rsidR="005F42D8" w:rsidRPr="005F42D8" w:rsidRDefault="005F42D8" w:rsidP="005F42D8">
      <w:pPr>
        <w:rPr>
          <w:sz w:val="22"/>
          <w:szCs w:val="22"/>
        </w:rPr>
      </w:pPr>
      <w:r w:rsidRPr="005F42D8">
        <w:rPr>
          <w:sz w:val="22"/>
          <w:szCs w:val="22"/>
        </w:rPr>
        <w:t xml:space="preserve">Attachment 57 lists items available for requisition as GP from the Navy Supply System inventory locations which the Contractor is authorized to use on past, present and future P&amp;DSS contracts. As a result, the Contractor is authorized to use those commodities listed in the latest version of Attachment 57, or authorized substitutes approved by the PMOSSP Material Control Activity (MCA). </w:t>
      </w:r>
    </w:p>
    <w:p w14:paraId="55D46031" w14:textId="77777777" w:rsidR="00145DFE" w:rsidRPr="007045A3" w:rsidRDefault="00145DFE" w:rsidP="00145DFE">
      <w:pPr>
        <w:rPr>
          <w:sz w:val="22"/>
          <w:szCs w:val="22"/>
        </w:rPr>
      </w:pPr>
    </w:p>
    <w:p w14:paraId="4F7B160F" w14:textId="5A480791" w:rsidR="00145DFE" w:rsidRPr="00DF2287" w:rsidRDefault="00145DFE" w:rsidP="00145DFE">
      <w:pPr>
        <w:autoSpaceDE w:val="0"/>
        <w:autoSpaceDN w:val="0"/>
        <w:adjustRightInd w:val="0"/>
        <w:rPr>
          <w:sz w:val="22"/>
          <w:szCs w:val="22"/>
        </w:rPr>
      </w:pPr>
      <w:r w:rsidRPr="007045A3">
        <w:rPr>
          <w:b/>
          <w:bCs/>
          <w:sz w:val="22"/>
          <w:szCs w:val="22"/>
        </w:rPr>
        <w:t>C-10</w:t>
      </w:r>
      <w:r w:rsidRPr="007045A3">
        <w:rPr>
          <w:b/>
          <w:bCs/>
          <w:sz w:val="22"/>
          <w:szCs w:val="22"/>
        </w:rPr>
        <w:tab/>
        <w:t>Residual Property</w:t>
      </w:r>
      <w:r w:rsidR="00C42C70">
        <w:rPr>
          <w:b/>
          <w:bCs/>
          <w:sz w:val="22"/>
          <w:szCs w:val="22"/>
        </w:rPr>
        <w:t xml:space="preserve"> </w:t>
      </w:r>
      <w:r w:rsidR="00C42C70">
        <w:rPr>
          <w:sz w:val="22"/>
          <w:szCs w:val="22"/>
        </w:rPr>
        <w:t>(</w:t>
      </w:r>
      <w:r w:rsidR="00C42C70" w:rsidRPr="00C42C70">
        <w:rPr>
          <w:sz w:val="22"/>
          <w:szCs w:val="22"/>
        </w:rPr>
        <w:t>Applies if this Contract contains fixed-price incentive CLINs.)</w:t>
      </w:r>
    </w:p>
    <w:p w14:paraId="400A2A9F" w14:textId="77777777" w:rsidR="00145DFE" w:rsidRPr="007045A3" w:rsidRDefault="00145DFE" w:rsidP="00145DFE">
      <w:pPr>
        <w:rPr>
          <w:sz w:val="22"/>
          <w:szCs w:val="22"/>
        </w:rPr>
      </w:pPr>
    </w:p>
    <w:p w14:paraId="28606BA1" w14:textId="77777777" w:rsidR="00D645FE" w:rsidRPr="007045A3" w:rsidRDefault="00D645FE" w:rsidP="00EE3415">
      <w:pPr>
        <w:numPr>
          <w:ilvl w:val="0"/>
          <w:numId w:val="4"/>
        </w:numPr>
        <w:rPr>
          <w:sz w:val="22"/>
          <w:szCs w:val="22"/>
        </w:rPr>
      </w:pPr>
      <w:r w:rsidRPr="00D645FE">
        <w:rPr>
          <w:sz w:val="22"/>
          <w:szCs w:val="22"/>
        </w:rPr>
        <w:t xml:space="preserve">This special contract language applies separately to each fixed-price-incentive contract line item. Such contract line item is referred to below as “the CLIN.” </w:t>
      </w:r>
    </w:p>
    <w:p w14:paraId="0AB3BD43" w14:textId="77777777" w:rsidR="00D645FE" w:rsidRPr="00D645FE" w:rsidRDefault="00D645FE" w:rsidP="00D645FE">
      <w:pPr>
        <w:ind w:left="360"/>
        <w:rPr>
          <w:sz w:val="22"/>
          <w:szCs w:val="22"/>
        </w:rPr>
      </w:pPr>
    </w:p>
    <w:p w14:paraId="160DD18A" w14:textId="77777777" w:rsidR="00D645FE" w:rsidRPr="00D645FE" w:rsidRDefault="00D645FE" w:rsidP="00EE3415">
      <w:pPr>
        <w:numPr>
          <w:ilvl w:val="0"/>
          <w:numId w:val="4"/>
        </w:numPr>
        <w:rPr>
          <w:sz w:val="22"/>
          <w:szCs w:val="22"/>
        </w:rPr>
      </w:pPr>
      <w:r w:rsidRPr="00D645FE">
        <w:rPr>
          <w:sz w:val="22"/>
          <w:szCs w:val="22"/>
        </w:rPr>
        <w:t xml:space="preserve">For purposes of this special contract requirement— </w:t>
      </w:r>
    </w:p>
    <w:p w14:paraId="2B2C4AA4" w14:textId="77777777" w:rsidR="00D645FE" w:rsidRPr="00D645FE" w:rsidRDefault="00D645FE" w:rsidP="00EE3415">
      <w:pPr>
        <w:numPr>
          <w:ilvl w:val="0"/>
          <w:numId w:val="5"/>
        </w:numPr>
        <w:rPr>
          <w:sz w:val="22"/>
          <w:szCs w:val="22"/>
        </w:rPr>
      </w:pPr>
      <w:r w:rsidRPr="00D645FE">
        <w:rPr>
          <w:sz w:val="22"/>
          <w:szCs w:val="22"/>
        </w:rPr>
        <w:t xml:space="preserve">“costs” has the same meaning as “costs” in the Incentive Price Revision – Firm Target clause (“the IPR clause”); </w:t>
      </w:r>
    </w:p>
    <w:p w14:paraId="5D382F32" w14:textId="77777777" w:rsidR="00D645FE" w:rsidRPr="00D645FE" w:rsidRDefault="00D645FE" w:rsidP="00EE3415">
      <w:pPr>
        <w:numPr>
          <w:ilvl w:val="0"/>
          <w:numId w:val="5"/>
        </w:numPr>
        <w:rPr>
          <w:sz w:val="22"/>
          <w:szCs w:val="22"/>
        </w:rPr>
      </w:pPr>
      <w:r w:rsidRPr="00D645FE">
        <w:rPr>
          <w:sz w:val="22"/>
          <w:szCs w:val="22"/>
        </w:rPr>
        <w:t xml:space="preserve">“CLIN material” means material, other than Government-furnished material, that the Contractor must acquire to perform the CLIN (including, but not limited to, all units of any economic order quantity); and </w:t>
      </w:r>
    </w:p>
    <w:p w14:paraId="4F778527" w14:textId="77777777" w:rsidR="00D645FE" w:rsidRPr="007045A3" w:rsidRDefault="00D645FE" w:rsidP="00EE3415">
      <w:pPr>
        <w:numPr>
          <w:ilvl w:val="0"/>
          <w:numId w:val="5"/>
        </w:numPr>
        <w:rPr>
          <w:sz w:val="22"/>
          <w:szCs w:val="22"/>
        </w:rPr>
      </w:pPr>
      <w:r w:rsidRPr="00D645FE">
        <w:rPr>
          <w:sz w:val="22"/>
          <w:szCs w:val="22"/>
        </w:rPr>
        <w:t xml:space="preserve">“Residual Property” or “RP” means acquired CLIN material or equipment that is not incorporated into a deliverable, consumed, or expended in performance. </w:t>
      </w:r>
    </w:p>
    <w:p w14:paraId="518309E0" w14:textId="77777777" w:rsidR="00D645FE" w:rsidRPr="00D645FE" w:rsidRDefault="00D645FE" w:rsidP="00D645FE">
      <w:pPr>
        <w:ind w:left="720"/>
        <w:rPr>
          <w:sz w:val="22"/>
          <w:szCs w:val="22"/>
        </w:rPr>
      </w:pPr>
    </w:p>
    <w:p w14:paraId="373C09E7" w14:textId="2B1EB84F" w:rsidR="00D645FE" w:rsidRPr="007045A3" w:rsidRDefault="00D645FE" w:rsidP="00EE3415">
      <w:pPr>
        <w:numPr>
          <w:ilvl w:val="0"/>
          <w:numId w:val="4"/>
        </w:numPr>
        <w:rPr>
          <w:sz w:val="22"/>
          <w:szCs w:val="22"/>
        </w:rPr>
      </w:pPr>
      <w:r w:rsidRPr="00D645FE">
        <w:rPr>
          <w:sz w:val="22"/>
          <w:szCs w:val="22"/>
        </w:rPr>
        <w:lastRenderedPageBreak/>
        <w:t>The Contractor shall purchase all CLIN material or equipment that is not identified in the schedule, specifications, and attachments, exhibits as government furnished.</w:t>
      </w:r>
    </w:p>
    <w:p w14:paraId="6AC32F3F" w14:textId="77777777" w:rsidR="00D645FE" w:rsidRPr="00D645FE" w:rsidRDefault="00D645FE" w:rsidP="00D645FE">
      <w:pPr>
        <w:ind w:left="360"/>
        <w:rPr>
          <w:sz w:val="22"/>
          <w:szCs w:val="22"/>
        </w:rPr>
      </w:pPr>
    </w:p>
    <w:p w14:paraId="1554A981" w14:textId="77777777" w:rsidR="00D645FE" w:rsidRPr="00D645FE" w:rsidRDefault="00D645FE" w:rsidP="00EE3415">
      <w:pPr>
        <w:numPr>
          <w:ilvl w:val="0"/>
          <w:numId w:val="4"/>
        </w:numPr>
        <w:rPr>
          <w:sz w:val="22"/>
          <w:szCs w:val="22"/>
        </w:rPr>
      </w:pPr>
      <w:r w:rsidRPr="00D645FE">
        <w:rPr>
          <w:sz w:val="22"/>
          <w:szCs w:val="22"/>
        </w:rPr>
        <w:t xml:space="preserve">Costs of RP, which are included in the Contractor’s statement of incurred costs submitted in accordance with the IPR clause, shall be considered a direct item of cost under the contract and included in the CLIN’s total final negotiated cost in accordance with the IPR clause. </w:t>
      </w:r>
    </w:p>
    <w:p w14:paraId="6BF77162" w14:textId="77777777" w:rsidR="00D645FE" w:rsidRPr="007045A3" w:rsidRDefault="00D645FE" w:rsidP="00EE3415">
      <w:pPr>
        <w:numPr>
          <w:ilvl w:val="0"/>
          <w:numId w:val="4"/>
        </w:numPr>
        <w:rPr>
          <w:sz w:val="22"/>
          <w:szCs w:val="22"/>
        </w:rPr>
      </w:pPr>
      <w:r w:rsidRPr="00D645FE">
        <w:rPr>
          <w:sz w:val="22"/>
          <w:szCs w:val="22"/>
        </w:rPr>
        <w:t xml:space="preserve">Title to all RP, whose costs have been included in the CLIN’s total final negotiated cost, shall vest in the Government in accordance with the Government Property clause. </w:t>
      </w:r>
    </w:p>
    <w:p w14:paraId="43832874" w14:textId="77777777" w:rsidR="00D645FE" w:rsidRPr="00D645FE" w:rsidRDefault="00D645FE" w:rsidP="00D645FE">
      <w:pPr>
        <w:ind w:left="360"/>
        <w:rPr>
          <w:sz w:val="22"/>
          <w:szCs w:val="22"/>
        </w:rPr>
      </w:pPr>
    </w:p>
    <w:p w14:paraId="0EC5AD4C" w14:textId="77777777" w:rsidR="00D645FE" w:rsidRPr="007045A3" w:rsidRDefault="00D645FE" w:rsidP="00EE3415">
      <w:pPr>
        <w:numPr>
          <w:ilvl w:val="0"/>
          <w:numId w:val="4"/>
        </w:numPr>
        <w:rPr>
          <w:sz w:val="22"/>
          <w:szCs w:val="22"/>
        </w:rPr>
      </w:pPr>
      <w:r w:rsidRPr="00D645FE">
        <w:rPr>
          <w:sz w:val="22"/>
          <w:szCs w:val="22"/>
        </w:rPr>
        <w:t xml:space="preserve">With the approval of the Contracting Officer, such RP may be transferred to another contract (“the gaining contract”) in accordance with applicable regulations. As soon as practical, the Contractor and the Contracting Officer shall identify the type, quantity, and acquisition cost of transferred RP. </w:t>
      </w:r>
    </w:p>
    <w:p w14:paraId="1E52FE4D" w14:textId="77777777" w:rsidR="00D645FE" w:rsidRPr="00D645FE" w:rsidRDefault="00D645FE" w:rsidP="00D645FE">
      <w:pPr>
        <w:ind w:left="360"/>
        <w:rPr>
          <w:sz w:val="22"/>
          <w:szCs w:val="22"/>
        </w:rPr>
      </w:pPr>
    </w:p>
    <w:p w14:paraId="5095F747" w14:textId="77777777" w:rsidR="00D645FE" w:rsidRPr="00D645FE" w:rsidRDefault="00D645FE" w:rsidP="00EE3415">
      <w:pPr>
        <w:numPr>
          <w:ilvl w:val="0"/>
          <w:numId w:val="4"/>
        </w:numPr>
        <w:rPr>
          <w:sz w:val="22"/>
          <w:szCs w:val="22"/>
        </w:rPr>
      </w:pPr>
      <w:r w:rsidRPr="00D645FE">
        <w:rPr>
          <w:sz w:val="22"/>
          <w:szCs w:val="22"/>
        </w:rPr>
        <w:t xml:space="preserve">If the parties of this contract are also the parties of a gaining contract– </w:t>
      </w:r>
    </w:p>
    <w:p w14:paraId="243C4140" w14:textId="77777777" w:rsidR="00D645FE" w:rsidRPr="00D645FE" w:rsidRDefault="00D645FE" w:rsidP="00EE3415">
      <w:pPr>
        <w:numPr>
          <w:ilvl w:val="0"/>
          <w:numId w:val="6"/>
        </w:numPr>
        <w:rPr>
          <w:sz w:val="22"/>
          <w:szCs w:val="22"/>
        </w:rPr>
      </w:pPr>
      <w:r w:rsidRPr="00D645FE">
        <w:rPr>
          <w:sz w:val="22"/>
          <w:szCs w:val="22"/>
        </w:rPr>
        <w:t xml:space="preserve">The gaining and losing contract shall be modified to identify the transferred RP and the Contractors property management system of record shall be updated to reflect the fact that the RP is now accountable to the gaining contract; </w:t>
      </w:r>
    </w:p>
    <w:p w14:paraId="36A001A7" w14:textId="77777777" w:rsidR="00D645FE" w:rsidRPr="00D645FE" w:rsidRDefault="00D645FE" w:rsidP="00EE3415">
      <w:pPr>
        <w:numPr>
          <w:ilvl w:val="0"/>
          <w:numId w:val="6"/>
        </w:numPr>
        <w:rPr>
          <w:sz w:val="22"/>
          <w:szCs w:val="22"/>
        </w:rPr>
      </w:pPr>
      <w:r w:rsidRPr="00D645FE">
        <w:rPr>
          <w:sz w:val="22"/>
          <w:szCs w:val="22"/>
        </w:rPr>
        <w:t xml:space="preserve">The transfer of RP shall not affect the contract amounts of the gaining contract, if the parties negotiated the gaining contract in contemplation of such RP being furnished by the Government; and </w:t>
      </w:r>
    </w:p>
    <w:p w14:paraId="336C2F7F" w14:textId="77777777" w:rsidR="00D645FE" w:rsidRPr="007045A3" w:rsidRDefault="00D645FE" w:rsidP="00EE3415">
      <w:pPr>
        <w:numPr>
          <w:ilvl w:val="0"/>
          <w:numId w:val="6"/>
        </w:numPr>
        <w:rPr>
          <w:sz w:val="22"/>
          <w:szCs w:val="22"/>
        </w:rPr>
      </w:pPr>
      <w:r w:rsidRPr="00D645FE">
        <w:rPr>
          <w:sz w:val="22"/>
          <w:szCs w:val="22"/>
        </w:rPr>
        <w:t xml:space="preserve">The transfer of RP shall result in a downward equitable adjustment of one or more of the contract amounts of the gaining contract, if the parties negotiated the gaining contract without contemplation of such RP being furnished by the Government. </w:t>
      </w:r>
    </w:p>
    <w:p w14:paraId="2455F12F" w14:textId="77777777" w:rsidR="00D645FE" w:rsidRPr="00D645FE" w:rsidRDefault="00D645FE" w:rsidP="00D645FE">
      <w:pPr>
        <w:ind w:left="720"/>
        <w:rPr>
          <w:sz w:val="22"/>
          <w:szCs w:val="22"/>
        </w:rPr>
      </w:pPr>
    </w:p>
    <w:p w14:paraId="16F2FBA5" w14:textId="3BBC38A6" w:rsidR="00D61202" w:rsidRPr="007045A3" w:rsidRDefault="00D645FE" w:rsidP="00EE3415">
      <w:pPr>
        <w:numPr>
          <w:ilvl w:val="0"/>
          <w:numId w:val="4"/>
        </w:numPr>
        <w:rPr>
          <w:sz w:val="22"/>
          <w:szCs w:val="22"/>
        </w:rPr>
      </w:pPr>
      <w:r w:rsidRPr="00D645FE">
        <w:rPr>
          <w:sz w:val="22"/>
          <w:szCs w:val="22"/>
        </w:rPr>
        <w:t xml:space="preserve">The Contractor shall maintain auditable records of inventories and transfers of RP. The Contractor shall conduct a physical inventory at contract completion unless waived in accordance with applicable regulations. </w:t>
      </w:r>
    </w:p>
    <w:p w14:paraId="344137CD" w14:textId="77777777" w:rsidR="00D61202" w:rsidRPr="007045A3" w:rsidRDefault="00D61202" w:rsidP="00145DFE">
      <w:pPr>
        <w:rPr>
          <w:bCs/>
          <w:sz w:val="22"/>
          <w:szCs w:val="22"/>
        </w:rPr>
      </w:pPr>
    </w:p>
    <w:p w14:paraId="16218D66" w14:textId="7594FD31" w:rsidR="00145DFE" w:rsidRPr="00DF2287" w:rsidRDefault="00145DFE" w:rsidP="00F50B64">
      <w:pPr>
        <w:autoSpaceDE w:val="0"/>
        <w:autoSpaceDN w:val="0"/>
        <w:adjustRightInd w:val="0"/>
        <w:spacing w:after="160" w:line="256" w:lineRule="auto"/>
        <w:rPr>
          <w:bCs/>
          <w:sz w:val="22"/>
          <w:szCs w:val="22"/>
        </w:rPr>
      </w:pPr>
      <w:r w:rsidRPr="007045A3">
        <w:rPr>
          <w:b/>
          <w:sz w:val="22"/>
          <w:szCs w:val="22"/>
        </w:rPr>
        <w:t>C-13</w:t>
      </w:r>
      <w:r w:rsidRPr="007045A3">
        <w:rPr>
          <w:b/>
          <w:sz w:val="22"/>
          <w:szCs w:val="22"/>
        </w:rPr>
        <w:tab/>
        <w:t>Special Test Equipment/Special Mechanical Equipment (STE/SME) Spares</w:t>
      </w:r>
      <w:r w:rsidR="00C42C70">
        <w:rPr>
          <w:bCs/>
          <w:sz w:val="22"/>
          <w:szCs w:val="22"/>
        </w:rPr>
        <w:t xml:space="preserve"> (</w:t>
      </w:r>
      <w:r w:rsidR="00C42C70" w:rsidRPr="00C42C70">
        <w:rPr>
          <w:bCs/>
          <w:sz w:val="22"/>
          <w:szCs w:val="22"/>
        </w:rPr>
        <w:t>Applies if this Contract includes the use of STE/SME listed in Attachment 53 of the prime contract. Contact the subcontractor administrator for applicability.)</w:t>
      </w:r>
    </w:p>
    <w:p w14:paraId="41268D06" w14:textId="77777777" w:rsidR="00932AE3" w:rsidRPr="007045A3" w:rsidRDefault="00932AE3" w:rsidP="00EE3415">
      <w:pPr>
        <w:numPr>
          <w:ilvl w:val="1"/>
          <w:numId w:val="5"/>
        </w:numPr>
        <w:autoSpaceDE w:val="0"/>
        <w:autoSpaceDN w:val="0"/>
        <w:adjustRightInd w:val="0"/>
        <w:spacing w:before="120"/>
        <w:ind w:left="360"/>
        <w:rPr>
          <w:rFonts w:eastAsia="Calibri"/>
          <w:color w:val="000000"/>
          <w:sz w:val="22"/>
          <w:szCs w:val="22"/>
        </w:rPr>
      </w:pPr>
      <w:r w:rsidRPr="007045A3">
        <w:rPr>
          <w:rFonts w:eastAsia="Calibri"/>
          <w:color w:val="000000"/>
          <w:sz w:val="22"/>
          <w:szCs w:val="22"/>
        </w:rPr>
        <w:t xml:space="preserve">In the performance of this contract, the Contractor is authorized to use any of the spares acquired to support repair and maintenance of the STE/SME listed in Attachment 53. </w:t>
      </w:r>
    </w:p>
    <w:p w14:paraId="7EFCFB30" w14:textId="77777777" w:rsidR="00932AE3" w:rsidRPr="007045A3" w:rsidRDefault="00932AE3" w:rsidP="00932AE3">
      <w:pPr>
        <w:autoSpaceDE w:val="0"/>
        <w:autoSpaceDN w:val="0"/>
        <w:adjustRightInd w:val="0"/>
        <w:rPr>
          <w:rFonts w:eastAsia="Calibri"/>
          <w:color w:val="000000"/>
          <w:sz w:val="22"/>
          <w:szCs w:val="22"/>
        </w:rPr>
      </w:pPr>
    </w:p>
    <w:p w14:paraId="4A3D62BD" w14:textId="77777777" w:rsidR="00932AE3" w:rsidRPr="007045A3" w:rsidRDefault="00932AE3" w:rsidP="00EE3415">
      <w:pPr>
        <w:numPr>
          <w:ilvl w:val="1"/>
          <w:numId w:val="5"/>
        </w:numPr>
        <w:autoSpaceDE w:val="0"/>
        <w:autoSpaceDN w:val="0"/>
        <w:adjustRightInd w:val="0"/>
        <w:ind w:left="360"/>
        <w:rPr>
          <w:rFonts w:eastAsia="Calibri"/>
          <w:sz w:val="22"/>
          <w:szCs w:val="22"/>
        </w:rPr>
      </w:pPr>
      <w:r w:rsidRPr="007045A3">
        <w:rPr>
          <w:rFonts w:eastAsia="Calibri"/>
          <w:color w:val="000000"/>
          <w:sz w:val="22"/>
          <w:szCs w:val="22"/>
        </w:rPr>
        <w:t xml:space="preserve">Attachment 53 lists STE/SME Spares that have been provided under Attachments 19 and 23 of past, present, and possible future P&amp;DSS contracts. It is recognized and agreed that Attachment 53 is a fluctuating document that expands as spares are purchased and provided by the Government and contracts as the spares are used in operations. As a result, the Contractor is authorized to use those commodities listed in the latest version of Attachment 53 as well as those commodities provided subsequent to the issuance of the latest version of this </w:t>
      </w:r>
      <w:r w:rsidRPr="007045A3">
        <w:rPr>
          <w:rFonts w:eastAsia="Calibri"/>
          <w:sz w:val="22"/>
          <w:szCs w:val="22"/>
        </w:rPr>
        <w:t xml:space="preserve">document. </w:t>
      </w:r>
    </w:p>
    <w:p w14:paraId="3001C1B4" w14:textId="77777777" w:rsidR="00932AE3" w:rsidRPr="007045A3" w:rsidRDefault="00932AE3" w:rsidP="00932AE3">
      <w:pPr>
        <w:autoSpaceDE w:val="0"/>
        <w:autoSpaceDN w:val="0"/>
        <w:adjustRightInd w:val="0"/>
        <w:rPr>
          <w:rFonts w:eastAsia="Calibri"/>
          <w:sz w:val="22"/>
          <w:szCs w:val="22"/>
        </w:rPr>
      </w:pPr>
    </w:p>
    <w:p w14:paraId="4E70F673" w14:textId="77777777" w:rsidR="00932AE3" w:rsidRPr="007045A3" w:rsidRDefault="00932AE3" w:rsidP="00EE3415">
      <w:pPr>
        <w:numPr>
          <w:ilvl w:val="1"/>
          <w:numId w:val="5"/>
        </w:numPr>
        <w:autoSpaceDE w:val="0"/>
        <w:autoSpaceDN w:val="0"/>
        <w:adjustRightInd w:val="0"/>
        <w:ind w:left="360"/>
        <w:rPr>
          <w:rFonts w:eastAsia="Calibri"/>
          <w:sz w:val="22"/>
          <w:szCs w:val="22"/>
        </w:rPr>
      </w:pPr>
      <w:r w:rsidRPr="007045A3">
        <w:rPr>
          <w:rFonts w:eastAsia="Calibri"/>
          <w:sz w:val="22"/>
          <w:szCs w:val="22"/>
        </w:rPr>
        <w:t xml:space="preserve">Upon receipt of the STE/SME Spares the Contractor site, the material shall be listed in Attachment 53 and the Contractor shall assign accountability in the Contractor’s property management system of record to the contract under which the spares were procured. Accountability for STE/SME Spares may transfer over the useful life of the spares in accordance with contract close-out procedures. </w:t>
      </w:r>
    </w:p>
    <w:p w14:paraId="5EAB6E5F" w14:textId="77777777" w:rsidR="00932AE3" w:rsidRPr="007045A3" w:rsidRDefault="00932AE3" w:rsidP="00932AE3">
      <w:pPr>
        <w:autoSpaceDE w:val="0"/>
        <w:autoSpaceDN w:val="0"/>
        <w:adjustRightInd w:val="0"/>
        <w:rPr>
          <w:rFonts w:eastAsia="Calibri"/>
          <w:sz w:val="22"/>
          <w:szCs w:val="22"/>
        </w:rPr>
      </w:pPr>
    </w:p>
    <w:p w14:paraId="71B60F1F" w14:textId="77777777" w:rsidR="00932AE3" w:rsidRPr="007045A3" w:rsidRDefault="00932AE3" w:rsidP="00EE3415">
      <w:pPr>
        <w:numPr>
          <w:ilvl w:val="1"/>
          <w:numId w:val="5"/>
        </w:numPr>
        <w:autoSpaceDE w:val="0"/>
        <w:autoSpaceDN w:val="0"/>
        <w:adjustRightInd w:val="0"/>
        <w:ind w:left="360"/>
        <w:rPr>
          <w:rFonts w:eastAsia="Calibri"/>
          <w:sz w:val="22"/>
          <w:szCs w:val="22"/>
        </w:rPr>
      </w:pPr>
      <w:r w:rsidRPr="007045A3">
        <w:rPr>
          <w:rFonts w:eastAsia="Calibri"/>
          <w:sz w:val="22"/>
          <w:szCs w:val="22"/>
        </w:rPr>
        <w:lastRenderedPageBreak/>
        <w:t xml:space="preserve">The cost of the STE/SME Spares shall remain with the contract under which they were procured. </w:t>
      </w:r>
    </w:p>
    <w:p w14:paraId="706F0594" w14:textId="77777777" w:rsidR="00932AE3" w:rsidRPr="007045A3" w:rsidRDefault="00932AE3" w:rsidP="00932AE3">
      <w:pPr>
        <w:autoSpaceDE w:val="0"/>
        <w:autoSpaceDN w:val="0"/>
        <w:adjustRightInd w:val="0"/>
        <w:rPr>
          <w:rFonts w:eastAsia="Calibri"/>
          <w:sz w:val="22"/>
          <w:szCs w:val="22"/>
        </w:rPr>
      </w:pPr>
    </w:p>
    <w:p w14:paraId="6E35FF91" w14:textId="77777777" w:rsidR="00932AE3" w:rsidRPr="007045A3" w:rsidRDefault="00932AE3" w:rsidP="00EE3415">
      <w:pPr>
        <w:numPr>
          <w:ilvl w:val="1"/>
          <w:numId w:val="5"/>
        </w:numPr>
        <w:spacing w:line="276" w:lineRule="auto"/>
        <w:ind w:left="360"/>
        <w:contextualSpacing/>
        <w:rPr>
          <w:rFonts w:eastAsia="Calibri"/>
          <w:color w:val="000000"/>
          <w:sz w:val="22"/>
          <w:szCs w:val="22"/>
        </w:rPr>
      </w:pPr>
      <w:r w:rsidRPr="007045A3">
        <w:rPr>
          <w:rFonts w:eastAsia="Calibri"/>
          <w:sz w:val="22"/>
          <w:szCs w:val="22"/>
        </w:rPr>
        <w:t>For any material under Attachment 53 was acquired by the Contractor under previous Production and Development contracts, the warranty suitability for use and timely delivery of Government Property does not apply.</w:t>
      </w:r>
    </w:p>
    <w:p w14:paraId="1C45200D" w14:textId="77777777" w:rsidR="00D630E3" w:rsidRPr="007045A3" w:rsidRDefault="00D630E3" w:rsidP="00D630E3">
      <w:pPr>
        <w:spacing w:line="276" w:lineRule="auto"/>
        <w:contextualSpacing/>
        <w:rPr>
          <w:rFonts w:eastAsia="Calibri"/>
          <w:sz w:val="22"/>
          <w:szCs w:val="22"/>
        </w:rPr>
      </w:pPr>
    </w:p>
    <w:p w14:paraId="69CC7FDB" w14:textId="77777777" w:rsidR="00A23023" w:rsidRPr="007045A3" w:rsidRDefault="00A23023" w:rsidP="00D630E3">
      <w:pPr>
        <w:spacing w:line="276" w:lineRule="auto"/>
        <w:contextualSpacing/>
        <w:rPr>
          <w:rFonts w:eastAsia="Calibri"/>
          <w:b/>
          <w:sz w:val="22"/>
          <w:szCs w:val="22"/>
        </w:rPr>
      </w:pPr>
    </w:p>
    <w:p w14:paraId="66C4278F" w14:textId="7BCCD538" w:rsidR="00145DFE" w:rsidRPr="00DF2287" w:rsidRDefault="00145DFE" w:rsidP="00145DFE">
      <w:pPr>
        <w:rPr>
          <w:sz w:val="22"/>
          <w:szCs w:val="22"/>
        </w:rPr>
      </w:pPr>
      <w:r w:rsidRPr="007045A3">
        <w:rPr>
          <w:b/>
          <w:bCs/>
          <w:sz w:val="22"/>
          <w:szCs w:val="22"/>
        </w:rPr>
        <w:t>C-22</w:t>
      </w:r>
      <w:r w:rsidRPr="007045A3">
        <w:rPr>
          <w:b/>
          <w:bCs/>
          <w:sz w:val="22"/>
          <w:szCs w:val="22"/>
        </w:rPr>
        <w:tab/>
        <w:t>Bills of Lading</w:t>
      </w:r>
      <w:r w:rsidR="009C410A">
        <w:rPr>
          <w:sz w:val="22"/>
          <w:szCs w:val="22"/>
        </w:rPr>
        <w:t xml:space="preserve"> (</w:t>
      </w:r>
      <w:r w:rsidR="009C410A" w:rsidRPr="009C410A">
        <w:rPr>
          <w:sz w:val="22"/>
          <w:szCs w:val="22"/>
        </w:rPr>
        <w:t>Applies if the Contract requires any direct shipments to the Government.)</w:t>
      </w:r>
    </w:p>
    <w:p w14:paraId="0E2E79C3" w14:textId="77777777" w:rsidR="00145DFE" w:rsidRPr="007045A3" w:rsidRDefault="00145DFE" w:rsidP="00145DFE">
      <w:pPr>
        <w:rPr>
          <w:b/>
          <w:bCs/>
          <w:sz w:val="22"/>
          <w:szCs w:val="22"/>
        </w:rPr>
      </w:pPr>
    </w:p>
    <w:p w14:paraId="4FA9F8B1" w14:textId="77777777" w:rsidR="00994BA9" w:rsidRPr="007045A3" w:rsidRDefault="00145DFE" w:rsidP="00994BA9">
      <w:pPr>
        <w:rPr>
          <w:bCs/>
          <w:sz w:val="22"/>
          <w:szCs w:val="22"/>
        </w:rPr>
      </w:pPr>
      <w:r w:rsidRPr="007045A3">
        <w:rPr>
          <w:bCs/>
          <w:sz w:val="22"/>
          <w:szCs w:val="22"/>
        </w:rPr>
        <w:t xml:space="preserve">a. </w:t>
      </w:r>
      <w:r w:rsidR="00994BA9" w:rsidRPr="007045A3">
        <w:rPr>
          <w:bCs/>
          <w:sz w:val="22"/>
          <w:szCs w:val="22"/>
        </w:rPr>
        <w:t>Except as specified in paragraphs 2 through 4 below, all First Destination deliverable and Second Destination property (as defined in Special Contract Requirements C-1) under all CLINs shall be shipped via Government Commercial Bill of Lading G-CBL. Lockheed Martin Commercial Bill of Lading LMBL. Shipping for items deliverable under CLINs 0001/0026, 0011, and 0023 under Exhibit E and Attachments 3, 10, and 22 shall be completed under CLIN 0036 via Lockheed Martin (LM) Bill of Lading. Additionally, include plant stock, project stock and limited shelf life, including Logistic Spares Orders (LSO) located at LM storage sites (i.e., Titusville Logistics Center), shall be funded under CLIN 0036 via Lockheed Martin (LM) Bill of Lading. All requests for the shipment of these items shall be classified as a DX2 (DPAS) priority.</w:t>
      </w:r>
    </w:p>
    <w:p w14:paraId="2801D507" w14:textId="46B66C60" w:rsidR="00145DFE" w:rsidRPr="007045A3" w:rsidRDefault="00145DFE" w:rsidP="00145DFE">
      <w:pPr>
        <w:rPr>
          <w:bCs/>
          <w:sz w:val="22"/>
          <w:szCs w:val="22"/>
        </w:rPr>
      </w:pPr>
    </w:p>
    <w:p w14:paraId="6E8A7DF5" w14:textId="77777777" w:rsidR="004C5516" w:rsidRPr="007045A3" w:rsidRDefault="004C5516" w:rsidP="00145DFE">
      <w:pPr>
        <w:rPr>
          <w:bCs/>
          <w:sz w:val="22"/>
          <w:szCs w:val="22"/>
        </w:rPr>
      </w:pPr>
    </w:p>
    <w:p w14:paraId="3FBD5231" w14:textId="565EF641" w:rsidR="00337125" w:rsidRPr="00337125" w:rsidRDefault="00337125" w:rsidP="00337125">
      <w:pPr>
        <w:rPr>
          <w:bCs/>
          <w:sz w:val="22"/>
          <w:szCs w:val="22"/>
        </w:rPr>
      </w:pPr>
      <w:r w:rsidRPr="007045A3">
        <w:rPr>
          <w:bCs/>
          <w:sz w:val="22"/>
          <w:szCs w:val="22"/>
        </w:rPr>
        <w:t xml:space="preserve">b. </w:t>
      </w:r>
      <w:r w:rsidRPr="00337125">
        <w:rPr>
          <w:bCs/>
          <w:sz w:val="22"/>
          <w:szCs w:val="22"/>
        </w:rPr>
        <w:t>The following type of items listed under CLINs 0001/0026, 0011, and 0023 under Exhibit E and Attachments 3, 10, and 22 and second destination shall be shipped via G-CBL:</w:t>
      </w:r>
    </w:p>
    <w:p w14:paraId="5D070634" w14:textId="77777777" w:rsidR="00337125" w:rsidRPr="00337125" w:rsidRDefault="00337125" w:rsidP="00EE3415">
      <w:pPr>
        <w:numPr>
          <w:ilvl w:val="0"/>
          <w:numId w:val="7"/>
        </w:numPr>
        <w:tabs>
          <w:tab w:val="clear" w:pos="3960"/>
        </w:tabs>
        <w:rPr>
          <w:bCs/>
          <w:sz w:val="22"/>
          <w:szCs w:val="22"/>
        </w:rPr>
      </w:pPr>
      <w:r w:rsidRPr="00337125">
        <w:rPr>
          <w:bCs/>
          <w:sz w:val="22"/>
          <w:szCs w:val="22"/>
        </w:rPr>
        <w:t>Rocket Motors</w:t>
      </w:r>
    </w:p>
    <w:p w14:paraId="7185E203" w14:textId="77777777" w:rsidR="00337125" w:rsidRPr="00337125" w:rsidRDefault="00337125" w:rsidP="00EE3415">
      <w:pPr>
        <w:numPr>
          <w:ilvl w:val="0"/>
          <w:numId w:val="7"/>
        </w:numPr>
        <w:tabs>
          <w:tab w:val="clear" w:pos="3960"/>
        </w:tabs>
        <w:rPr>
          <w:bCs/>
          <w:sz w:val="22"/>
          <w:szCs w:val="22"/>
        </w:rPr>
      </w:pPr>
      <w:r w:rsidRPr="00337125">
        <w:rPr>
          <w:bCs/>
          <w:sz w:val="22"/>
          <w:szCs w:val="22"/>
        </w:rPr>
        <w:t>Ordnance and Explosives – Class 1.4 through 1.1</w:t>
      </w:r>
    </w:p>
    <w:p w14:paraId="383C8739" w14:textId="77777777" w:rsidR="00337125" w:rsidRPr="00337125" w:rsidRDefault="00337125" w:rsidP="00EE3415">
      <w:pPr>
        <w:numPr>
          <w:ilvl w:val="0"/>
          <w:numId w:val="7"/>
        </w:numPr>
        <w:tabs>
          <w:tab w:val="clear" w:pos="3960"/>
        </w:tabs>
        <w:rPr>
          <w:bCs/>
          <w:sz w:val="22"/>
          <w:szCs w:val="22"/>
        </w:rPr>
      </w:pPr>
      <w:r w:rsidRPr="00337125">
        <w:rPr>
          <w:bCs/>
          <w:sz w:val="22"/>
          <w:szCs w:val="22"/>
        </w:rPr>
        <w:t>Classified items</w:t>
      </w:r>
    </w:p>
    <w:p w14:paraId="051C728C" w14:textId="77777777" w:rsidR="00337125" w:rsidRPr="00337125" w:rsidRDefault="00337125" w:rsidP="00EE3415">
      <w:pPr>
        <w:numPr>
          <w:ilvl w:val="0"/>
          <w:numId w:val="7"/>
        </w:numPr>
        <w:tabs>
          <w:tab w:val="clear" w:pos="3960"/>
        </w:tabs>
        <w:rPr>
          <w:bCs/>
          <w:sz w:val="22"/>
          <w:szCs w:val="22"/>
        </w:rPr>
      </w:pPr>
      <w:r w:rsidRPr="00337125">
        <w:rPr>
          <w:bCs/>
          <w:sz w:val="22"/>
          <w:szCs w:val="22"/>
        </w:rPr>
        <w:t>Nuclear Weapons Related Material (NWRM)</w:t>
      </w:r>
    </w:p>
    <w:p w14:paraId="2F631A5C" w14:textId="77777777" w:rsidR="00337125" w:rsidRPr="00337125" w:rsidRDefault="00337125" w:rsidP="00EE3415">
      <w:pPr>
        <w:numPr>
          <w:ilvl w:val="0"/>
          <w:numId w:val="7"/>
        </w:numPr>
        <w:tabs>
          <w:tab w:val="clear" w:pos="3960"/>
        </w:tabs>
        <w:rPr>
          <w:bCs/>
          <w:sz w:val="22"/>
          <w:szCs w:val="22"/>
        </w:rPr>
      </w:pPr>
      <w:r w:rsidRPr="00337125">
        <w:rPr>
          <w:bCs/>
          <w:sz w:val="22"/>
          <w:szCs w:val="22"/>
        </w:rPr>
        <w:t>Sensitive items requiring premium shipment as defined in SSPINST 4600 1A</w:t>
      </w:r>
    </w:p>
    <w:p w14:paraId="07F7096D" w14:textId="77777777" w:rsidR="00337125" w:rsidRPr="00337125" w:rsidRDefault="00337125" w:rsidP="00337125">
      <w:pPr>
        <w:rPr>
          <w:bCs/>
          <w:sz w:val="22"/>
          <w:szCs w:val="22"/>
        </w:rPr>
      </w:pPr>
    </w:p>
    <w:p w14:paraId="2B315172" w14:textId="66961C16" w:rsidR="00337125" w:rsidRPr="00337125" w:rsidRDefault="00337125" w:rsidP="00337125">
      <w:pPr>
        <w:rPr>
          <w:bCs/>
          <w:sz w:val="22"/>
          <w:szCs w:val="22"/>
        </w:rPr>
      </w:pPr>
      <w:r w:rsidRPr="007045A3">
        <w:rPr>
          <w:bCs/>
          <w:sz w:val="22"/>
          <w:szCs w:val="22"/>
        </w:rPr>
        <w:t xml:space="preserve">c. </w:t>
      </w:r>
      <w:r w:rsidRPr="00337125">
        <w:rPr>
          <w:bCs/>
          <w:sz w:val="22"/>
          <w:szCs w:val="22"/>
        </w:rPr>
        <w:t>Shipping costs of all items with a supplier unit price of $5 or less shall remain with the cost of the item itself.</w:t>
      </w:r>
    </w:p>
    <w:p w14:paraId="1E0E5AC2" w14:textId="77777777" w:rsidR="00337125" w:rsidRPr="00337125" w:rsidRDefault="00337125" w:rsidP="00337125">
      <w:pPr>
        <w:rPr>
          <w:bCs/>
          <w:sz w:val="22"/>
          <w:szCs w:val="22"/>
        </w:rPr>
      </w:pPr>
    </w:p>
    <w:p w14:paraId="27BC7DE0" w14:textId="7BF260B1" w:rsidR="00337125" w:rsidRPr="00337125" w:rsidRDefault="00337125" w:rsidP="00337125">
      <w:pPr>
        <w:rPr>
          <w:bCs/>
          <w:sz w:val="22"/>
          <w:szCs w:val="22"/>
        </w:rPr>
      </w:pPr>
      <w:r w:rsidRPr="007045A3">
        <w:rPr>
          <w:bCs/>
          <w:sz w:val="22"/>
          <w:szCs w:val="22"/>
        </w:rPr>
        <w:t xml:space="preserve">d. </w:t>
      </w:r>
      <w:r w:rsidRPr="00337125">
        <w:rPr>
          <w:bCs/>
          <w:sz w:val="22"/>
          <w:szCs w:val="22"/>
        </w:rPr>
        <w:t xml:space="preserve">All international shipments must be direct shipped to a government facility. </w:t>
      </w:r>
    </w:p>
    <w:p w14:paraId="0535B31A" w14:textId="77777777" w:rsidR="00337125" w:rsidRPr="00337125" w:rsidRDefault="00337125" w:rsidP="00337125">
      <w:pPr>
        <w:rPr>
          <w:bCs/>
          <w:sz w:val="22"/>
          <w:szCs w:val="22"/>
        </w:rPr>
      </w:pPr>
    </w:p>
    <w:p w14:paraId="78248CD0" w14:textId="4B9375CB" w:rsidR="00337125" w:rsidRPr="00337125" w:rsidRDefault="0077317A" w:rsidP="0077317A">
      <w:pPr>
        <w:rPr>
          <w:bCs/>
          <w:sz w:val="22"/>
          <w:szCs w:val="22"/>
        </w:rPr>
      </w:pPr>
      <w:r w:rsidRPr="007045A3">
        <w:rPr>
          <w:bCs/>
          <w:sz w:val="22"/>
          <w:szCs w:val="22"/>
        </w:rPr>
        <w:t xml:space="preserve">e. </w:t>
      </w:r>
      <w:r w:rsidR="00337125" w:rsidRPr="00337125">
        <w:rPr>
          <w:bCs/>
          <w:sz w:val="22"/>
          <w:szCs w:val="22"/>
        </w:rPr>
        <w:t>Missile Service Units (MSUs) shall be shipped as follows:</w:t>
      </w:r>
    </w:p>
    <w:p w14:paraId="2D3AF363" w14:textId="77777777" w:rsidR="00337125" w:rsidRPr="00337125" w:rsidRDefault="00337125" w:rsidP="00EE3415">
      <w:pPr>
        <w:numPr>
          <w:ilvl w:val="0"/>
          <w:numId w:val="8"/>
        </w:numPr>
        <w:tabs>
          <w:tab w:val="clear" w:pos="360"/>
        </w:tabs>
        <w:rPr>
          <w:bCs/>
          <w:sz w:val="22"/>
          <w:szCs w:val="22"/>
        </w:rPr>
      </w:pPr>
      <w:r w:rsidRPr="00337125">
        <w:rPr>
          <w:bCs/>
          <w:sz w:val="22"/>
          <w:szCs w:val="22"/>
        </w:rPr>
        <w:t>All US MSUs shall be shipped via LM Bill of Lading; and</w:t>
      </w:r>
    </w:p>
    <w:p w14:paraId="4997DF20" w14:textId="77777777" w:rsidR="00337125" w:rsidRPr="00337125" w:rsidRDefault="00337125" w:rsidP="00EE3415">
      <w:pPr>
        <w:numPr>
          <w:ilvl w:val="0"/>
          <w:numId w:val="8"/>
        </w:numPr>
        <w:tabs>
          <w:tab w:val="clear" w:pos="360"/>
        </w:tabs>
        <w:rPr>
          <w:bCs/>
          <w:sz w:val="22"/>
          <w:szCs w:val="22"/>
        </w:rPr>
      </w:pPr>
      <w:r w:rsidRPr="00337125">
        <w:rPr>
          <w:bCs/>
          <w:sz w:val="22"/>
          <w:szCs w:val="22"/>
        </w:rPr>
        <w:t>All UK MSUs shall be shipped via G-CBL or by the UK.</w:t>
      </w:r>
    </w:p>
    <w:p w14:paraId="6257B75F" w14:textId="77777777" w:rsidR="00337125" w:rsidRPr="00337125" w:rsidRDefault="00337125" w:rsidP="00337125">
      <w:pPr>
        <w:rPr>
          <w:bCs/>
          <w:sz w:val="22"/>
          <w:szCs w:val="22"/>
        </w:rPr>
      </w:pPr>
    </w:p>
    <w:p w14:paraId="5A22B52A" w14:textId="47AD163B" w:rsidR="00337125" w:rsidRPr="00337125" w:rsidRDefault="0077317A" w:rsidP="0077317A">
      <w:pPr>
        <w:rPr>
          <w:bCs/>
          <w:sz w:val="22"/>
          <w:szCs w:val="22"/>
        </w:rPr>
      </w:pPr>
      <w:r w:rsidRPr="007045A3">
        <w:rPr>
          <w:bCs/>
          <w:sz w:val="22"/>
          <w:szCs w:val="22"/>
        </w:rPr>
        <w:t xml:space="preserve">f. </w:t>
      </w:r>
      <w:r w:rsidR="00337125" w:rsidRPr="00337125">
        <w:rPr>
          <w:bCs/>
          <w:sz w:val="22"/>
          <w:szCs w:val="22"/>
        </w:rPr>
        <w:t xml:space="preserve"> LE2 Special Vehicles shipments shall be executed and covered by project dollars.</w:t>
      </w:r>
    </w:p>
    <w:p w14:paraId="493D65F7" w14:textId="77777777" w:rsidR="004C5516" w:rsidRPr="007045A3" w:rsidRDefault="004C5516" w:rsidP="00145DFE">
      <w:pPr>
        <w:rPr>
          <w:bCs/>
          <w:sz w:val="22"/>
          <w:szCs w:val="22"/>
        </w:rPr>
      </w:pPr>
    </w:p>
    <w:p w14:paraId="615DCF9B" w14:textId="77777777" w:rsidR="00653C71" w:rsidRPr="007045A3" w:rsidRDefault="00145DFE" w:rsidP="00653C71">
      <w:pPr>
        <w:rPr>
          <w:bCs/>
          <w:sz w:val="22"/>
          <w:szCs w:val="22"/>
        </w:rPr>
      </w:pPr>
      <w:r w:rsidRPr="007045A3">
        <w:rPr>
          <w:bCs/>
          <w:sz w:val="22"/>
          <w:szCs w:val="22"/>
        </w:rPr>
        <w:t xml:space="preserve">g. </w:t>
      </w:r>
      <w:r w:rsidR="00653C71" w:rsidRPr="007045A3">
        <w:rPr>
          <w:bCs/>
          <w:sz w:val="22"/>
          <w:szCs w:val="22"/>
        </w:rPr>
        <w:t>All First and Second Destination property transfers, including (1) from contractor to subcontractor facilities or Government facilities, (2) from subcontractor to contractor facilities (including contractor field operations) or Government facilities, (3) from first tier subcontractor to first tier subcontractor, and (4) from subcontractor or contractor to designated disposal sites/ facilities to be processed under this contract shall be accompanied by documentation (or populated per the DCMA’s Shipment Information Request PIEE (Procurement Integrated Enterprise Environment) system) which provides the following information:</w:t>
      </w:r>
    </w:p>
    <w:p w14:paraId="66F25D53" w14:textId="77777777" w:rsidR="00653C71" w:rsidRPr="00653C71" w:rsidRDefault="00653C71" w:rsidP="00EE3415">
      <w:pPr>
        <w:numPr>
          <w:ilvl w:val="0"/>
          <w:numId w:val="9"/>
        </w:numPr>
        <w:tabs>
          <w:tab w:val="clear" w:pos="1440"/>
          <w:tab w:val="left" w:pos="360"/>
          <w:tab w:val="left" w:pos="720"/>
          <w:tab w:val="left" w:pos="792"/>
        </w:tabs>
        <w:rPr>
          <w:bCs/>
          <w:sz w:val="22"/>
          <w:szCs w:val="22"/>
        </w:rPr>
      </w:pPr>
      <w:r w:rsidRPr="00653C71">
        <w:rPr>
          <w:bCs/>
          <w:sz w:val="22"/>
          <w:szCs w:val="22"/>
        </w:rPr>
        <w:t>The prime contract number and the subcontract/purchase order number (if applicable),</w:t>
      </w:r>
    </w:p>
    <w:p w14:paraId="7AF32831" w14:textId="77777777" w:rsidR="00653C71" w:rsidRPr="00653C71" w:rsidRDefault="00653C71" w:rsidP="00EE3415">
      <w:pPr>
        <w:numPr>
          <w:ilvl w:val="0"/>
          <w:numId w:val="9"/>
        </w:numPr>
        <w:tabs>
          <w:tab w:val="clear" w:pos="1440"/>
          <w:tab w:val="left" w:pos="360"/>
          <w:tab w:val="left" w:pos="720"/>
          <w:tab w:val="left" w:pos="792"/>
        </w:tabs>
        <w:rPr>
          <w:bCs/>
          <w:sz w:val="22"/>
          <w:szCs w:val="22"/>
        </w:rPr>
      </w:pPr>
      <w:r w:rsidRPr="00653C71">
        <w:rPr>
          <w:bCs/>
          <w:sz w:val="22"/>
          <w:szCs w:val="22"/>
        </w:rPr>
        <w:lastRenderedPageBreak/>
        <w:t>The Transportation Account Code (TAC) used for payment of that particular shipment,</w:t>
      </w:r>
    </w:p>
    <w:p w14:paraId="5D59E758" w14:textId="77777777" w:rsidR="00653C71" w:rsidRPr="00653C71" w:rsidRDefault="00653C71" w:rsidP="00EE3415">
      <w:pPr>
        <w:numPr>
          <w:ilvl w:val="0"/>
          <w:numId w:val="9"/>
        </w:numPr>
        <w:tabs>
          <w:tab w:val="clear" w:pos="1440"/>
          <w:tab w:val="left" w:pos="360"/>
          <w:tab w:val="left" w:pos="720"/>
          <w:tab w:val="left" w:pos="792"/>
        </w:tabs>
        <w:rPr>
          <w:bCs/>
          <w:sz w:val="22"/>
          <w:szCs w:val="22"/>
        </w:rPr>
      </w:pPr>
      <w:r w:rsidRPr="00653C71">
        <w:rPr>
          <w:bCs/>
          <w:sz w:val="22"/>
          <w:szCs w:val="22"/>
        </w:rPr>
        <w:t>The place of performance (Ship-From location), and the Ship-To/Mark-For locations.</w:t>
      </w:r>
    </w:p>
    <w:p w14:paraId="158529AD" w14:textId="5D0D0B6F" w:rsidR="004C5516" w:rsidRPr="007045A3" w:rsidRDefault="004C5516" w:rsidP="00145DFE">
      <w:pPr>
        <w:rPr>
          <w:bCs/>
          <w:sz w:val="22"/>
          <w:szCs w:val="22"/>
        </w:rPr>
      </w:pPr>
    </w:p>
    <w:p w14:paraId="1BBB2BC2" w14:textId="1557244A" w:rsidR="00166999" w:rsidRPr="007045A3" w:rsidRDefault="00166999" w:rsidP="00166999">
      <w:pPr>
        <w:rPr>
          <w:bCs/>
          <w:sz w:val="22"/>
          <w:szCs w:val="22"/>
        </w:rPr>
      </w:pPr>
      <w:r w:rsidRPr="007045A3">
        <w:rPr>
          <w:bCs/>
          <w:sz w:val="22"/>
          <w:szCs w:val="22"/>
        </w:rPr>
        <w:t xml:space="preserve">h. </w:t>
      </w:r>
      <w:r w:rsidRPr="00166999">
        <w:rPr>
          <w:bCs/>
          <w:sz w:val="22"/>
          <w:szCs w:val="22"/>
        </w:rPr>
        <w:t>All shipments, which cannot be identified in a prime contract exhibit or attachment, or a supporting subcontract/purchasing order, shall be identified on a “shipping purposes only” DD Form 1149. The DD Form 1149 will serve to indicate that the items to be shipped are in support of this contract and will be received by DCMA from the Contractor.</w:t>
      </w:r>
    </w:p>
    <w:p w14:paraId="1B0DD1F3" w14:textId="77777777" w:rsidR="00AA530F" w:rsidRPr="00166999" w:rsidRDefault="00AA530F" w:rsidP="00166999">
      <w:pPr>
        <w:rPr>
          <w:bCs/>
          <w:sz w:val="22"/>
          <w:szCs w:val="22"/>
        </w:rPr>
      </w:pPr>
    </w:p>
    <w:p w14:paraId="768A6E3E" w14:textId="77777777" w:rsidR="00166999" w:rsidRPr="00166999" w:rsidRDefault="00166999" w:rsidP="00EE3415">
      <w:pPr>
        <w:numPr>
          <w:ilvl w:val="0"/>
          <w:numId w:val="10"/>
        </w:numPr>
        <w:rPr>
          <w:bCs/>
          <w:sz w:val="22"/>
          <w:szCs w:val="22"/>
        </w:rPr>
      </w:pPr>
      <w:r w:rsidRPr="00166999">
        <w:rPr>
          <w:bCs/>
          <w:sz w:val="22"/>
          <w:szCs w:val="22"/>
        </w:rPr>
        <w:t>Points of Contact: All questions, concerns, and issues related to the contractor DTS shipment documentation, process deviations, or procedural interpretations must be routed to the Strategic Systems Programs Program Management Office.</w:t>
      </w:r>
    </w:p>
    <w:p w14:paraId="37B431C7" w14:textId="77777777" w:rsidR="00166999" w:rsidRPr="00166999" w:rsidRDefault="00166999" w:rsidP="00166999">
      <w:pPr>
        <w:rPr>
          <w:bCs/>
          <w:sz w:val="22"/>
          <w:szCs w:val="22"/>
        </w:rPr>
      </w:pPr>
    </w:p>
    <w:p w14:paraId="16E67B15" w14:textId="77777777" w:rsidR="00166999" w:rsidRPr="00166999" w:rsidRDefault="00166999" w:rsidP="00EE3415">
      <w:pPr>
        <w:numPr>
          <w:ilvl w:val="0"/>
          <w:numId w:val="10"/>
        </w:numPr>
        <w:rPr>
          <w:bCs/>
          <w:sz w:val="22"/>
          <w:szCs w:val="22"/>
        </w:rPr>
      </w:pPr>
      <w:r w:rsidRPr="00166999">
        <w:rPr>
          <w:bCs/>
          <w:sz w:val="22"/>
          <w:szCs w:val="22"/>
        </w:rPr>
        <w:t>The transportation point of contact for the Program Management Office Strategic Systems Programs.</w:t>
      </w:r>
    </w:p>
    <w:p w14:paraId="230C9BAA" w14:textId="77777777" w:rsidR="00166999" w:rsidRPr="00166999" w:rsidRDefault="00166999" w:rsidP="00166999">
      <w:pPr>
        <w:rPr>
          <w:bCs/>
          <w:sz w:val="22"/>
          <w:szCs w:val="22"/>
        </w:rPr>
      </w:pPr>
    </w:p>
    <w:p w14:paraId="35BC83BA" w14:textId="77777777" w:rsidR="00166999" w:rsidRPr="00166999" w:rsidRDefault="00166999" w:rsidP="00166999">
      <w:pPr>
        <w:rPr>
          <w:bCs/>
          <w:sz w:val="22"/>
          <w:szCs w:val="22"/>
        </w:rPr>
      </w:pPr>
      <w:r w:rsidRPr="00166999">
        <w:rPr>
          <w:bCs/>
          <w:sz w:val="22"/>
          <w:szCs w:val="22"/>
        </w:rPr>
        <w:t>PMOSSP SPF60</w:t>
      </w:r>
    </w:p>
    <w:p w14:paraId="1C164E8A" w14:textId="77777777" w:rsidR="00166999" w:rsidRPr="00166999" w:rsidRDefault="00166999" w:rsidP="00166999">
      <w:pPr>
        <w:rPr>
          <w:bCs/>
          <w:sz w:val="22"/>
          <w:szCs w:val="22"/>
        </w:rPr>
      </w:pPr>
      <w:r w:rsidRPr="00166999">
        <w:rPr>
          <w:bCs/>
          <w:sz w:val="22"/>
          <w:szCs w:val="22"/>
        </w:rPr>
        <w:t>1102 John Glenn Blvd</w:t>
      </w:r>
    </w:p>
    <w:p w14:paraId="1ECFC10D" w14:textId="77777777" w:rsidR="00166999" w:rsidRPr="00166999" w:rsidRDefault="00166999" w:rsidP="00166999">
      <w:pPr>
        <w:rPr>
          <w:bCs/>
          <w:sz w:val="22"/>
          <w:szCs w:val="22"/>
        </w:rPr>
      </w:pPr>
      <w:r w:rsidRPr="00166999">
        <w:rPr>
          <w:bCs/>
          <w:sz w:val="22"/>
          <w:szCs w:val="22"/>
        </w:rPr>
        <w:t xml:space="preserve">Titusville FL 32780 </w:t>
      </w:r>
    </w:p>
    <w:p w14:paraId="232DDD0D" w14:textId="77777777" w:rsidR="00166999" w:rsidRPr="007045A3" w:rsidRDefault="00166999" w:rsidP="00166999">
      <w:pPr>
        <w:rPr>
          <w:bCs/>
          <w:sz w:val="22"/>
          <w:szCs w:val="22"/>
        </w:rPr>
      </w:pPr>
      <w:hyperlink r:id="rId11" w:history="1">
        <w:r w:rsidRPr="00166999">
          <w:rPr>
            <w:rStyle w:val="Hyperlink"/>
            <w:bCs/>
            <w:sz w:val="22"/>
            <w:szCs w:val="22"/>
          </w:rPr>
          <w:t>SPF60Transportation@ssp.navy.mil</w:t>
        </w:r>
      </w:hyperlink>
    </w:p>
    <w:p w14:paraId="5E068AFE" w14:textId="77777777" w:rsidR="00F11000" w:rsidRPr="00F11000" w:rsidRDefault="00F11000" w:rsidP="00F11000">
      <w:pPr>
        <w:rPr>
          <w:bCs/>
          <w:sz w:val="22"/>
          <w:szCs w:val="22"/>
        </w:rPr>
      </w:pPr>
    </w:p>
    <w:p w14:paraId="2ACAED28" w14:textId="77777777" w:rsidR="00F11000" w:rsidRPr="007045A3" w:rsidRDefault="00F11000" w:rsidP="00EE3415">
      <w:pPr>
        <w:numPr>
          <w:ilvl w:val="0"/>
          <w:numId w:val="11"/>
        </w:numPr>
        <w:rPr>
          <w:bCs/>
          <w:sz w:val="22"/>
          <w:szCs w:val="22"/>
        </w:rPr>
      </w:pPr>
      <w:r w:rsidRPr="00F11000">
        <w:rPr>
          <w:bCs/>
          <w:sz w:val="22"/>
          <w:szCs w:val="22"/>
        </w:rPr>
        <w:t>Premium shipments required under this clause require authorization from Lockheed Martin Program Office, SPF60, and SP2743. A premium shipment is defined as other than the lowest-cost mode, unless permitted per the SSPINST 4600 1A; charter air; commercial air over 150 pounds dimensional weight; refrigerated truck; and exclusive use of truck i.e.: dual driver (DDP), satellite monitoring system (SN&amp;S).</w:t>
      </w:r>
    </w:p>
    <w:p w14:paraId="19660899" w14:textId="77777777" w:rsidR="00F11000" w:rsidRPr="007045A3" w:rsidRDefault="00F11000" w:rsidP="00F11000">
      <w:pPr>
        <w:ind w:left="360"/>
        <w:rPr>
          <w:bCs/>
          <w:sz w:val="22"/>
          <w:szCs w:val="22"/>
        </w:rPr>
      </w:pPr>
    </w:p>
    <w:p w14:paraId="2BEE1C91" w14:textId="45F8F484" w:rsidR="00F11000" w:rsidRPr="007045A3" w:rsidRDefault="00F11000" w:rsidP="00EE3415">
      <w:pPr>
        <w:numPr>
          <w:ilvl w:val="0"/>
          <w:numId w:val="11"/>
        </w:numPr>
        <w:rPr>
          <w:bCs/>
          <w:sz w:val="22"/>
          <w:szCs w:val="22"/>
        </w:rPr>
      </w:pPr>
      <w:r w:rsidRPr="00F11000">
        <w:rPr>
          <w:bCs/>
          <w:sz w:val="22"/>
          <w:szCs w:val="22"/>
        </w:rPr>
        <w:t>Ordnance shall be shipped in compliance with DoD 4145.26-M and NOSSA INST 8023.13B.</w:t>
      </w:r>
    </w:p>
    <w:p w14:paraId="06938BFC" w14:textId="77777777" w:rsidR="006B704D" w:rsidRPr="007045A3" w:rsidRDefault="006B704D" w:rsidP="006B704D">
      <w:pPr>
        <w:rPr>
          <w:bCs/>
          <w:sz w:val="22"/>
          <w:szCs w:val="22"/>
        </w:rPr>
      </w:pPr>
    </w:p>
    <w:p w14:paraId="1BFFDDAA" w14:textId="77777777" w:rsidR="006B704D" w:rsidRPr="007045A3" w:rsidRDefault="006B704D" w:rsidP="006B704D">
      <w:pPr>
        <w:rPr>
          <w:bCs/>
          <w:sz w:val="22"/>
          <w:szCs w:val="22"/>
        </w:rPr>
      </w:pPr>
      <w:r w:rsidRPr="007045A3">
        <w:rPr>
          <w:bCs/>
          <w:sz w:val="22"/>
          <w:szCs w:val="22"/>
        </w:rPr>
        <w:t>k. Transportation Account Codes (TACs) are not generated until contract award is complete. A specific procedure will be used for future shipments requiring DCMA Contract Administration Services. The Procurement Contracting Officer (PCO) or Administrative Contracting Officer (ACO) will designate an authorized U.S. Government (USG) official or Program Management Office representative. This individual will then provide a digitally signed DD Form 1149 that identifies the proper TAC and confirms funding for the shipment. The vendor is responsible for attaching this signed DD Form 1149 to all subsequent Shipping Instructions Requests.</w:t>
      </w:r>
    </w:p>
    <w:p w14:paraId="41E78897" w14:textId="77777777" w:rsidR="006B704D" w:rsidRPr="006B704D" w:rsidRDefault="006B704D" w:rsidP="006B704D">
      <w:pPr>
        <w:rPr>
          <w:bCs/>
          <w:sz w:val="22"/>
          <w:szCs w:val="22"/>
        </w:rPr>
      </w:pPr>
      <w:r w:rsidRPr="006B704D">
        <w:rPr>
          <w:bCs/>
          <w:sz w:val="22"/>
          <w:szCs w:val="22"/>
        </w:rPr>
        <w:t xml:space="preserve">The above language hereby supersedes any pre-existing Section C or H language regarding the use of TACs and the corresponding DD Form 1149 process, if applicable. </w:t>
      </w:r>
    </w:p>
    <w:p w14:paraId="147440C5" w14:textId="77777777" w:rsidR="00887340" w:rsidRPr="007045A3" w:rsidRDefault="00887340" w:rsidP="00166999">
      <w:pPr>
        <w:rPr>
          <w:bCs/>
          <w:sz w:val="22"/>
          <w:szCs w:val="22"/>
        </w:rPr>
      </w:pPr>
    </w:p>
    <w:p w14:paraId="37551A8B" w14:textId="77777777" w:rsidR="00DC0A63" w:rsidRPr="007045A3" w:rsidRDefault="00DC0A63" w:rsidP="00DC0A63">
      <w:pPr>
        <w:autoSpaceDE w:val="0"/>
        <w:autoSpaceDN w:val="0"/>
        <w:adjustRightInd w:val="0"/>
        <w:rPr>
          <w:b/>
          <w:bCs/>
          <w:sz w:val="22"/>
          <w:szCs w:val="22"/>
        </w:rPr>
      </w:pPr>
      <w:r w:rsidRPr="00DC0A63">
        <w:rPr>
          <w:b/>
          <w:bCs/>
          <w:sz w:val="22"/>
          <w:szCs w:val="22"/>
        </w:rPr>
        <w:t xml:space="preserve">C-28 </w:t>
      </w:r>
      <w:r w:rsidRPr="00DC0A63">
        <w:rPr>
          <w:b/>
          <w:bCs/>
          <w:sz w:val="22"/>
          <w:szCs w:val="22"/>
        </w:rPr>
        <w:tab/>
        <w:t>Latent Defects</w:t>
      </w:r>
    </w:p>
    <w:p w14:paraId="76651A05" w14:textId="77777777" w:rsidR="00DC0A63" w:rsidRPr="00DC0A63" w:rsidRDefault="00DC0A63" w:rsidP="00DC0A63">
      <w:pPr>
        <w:autoSpaceDE w:val="0"/>
        <w:autoSpaceDN w:val="0"/>
        <w:adjustRightInd w:val="0"/>
        <w:rPr>
          <w:b/>
          <w:bCs/>
          <w:sz w:val="22"/>
          <w:szCs w:val="22"/>
        </w:rPr>
      </w:pPr>
    </w:p>
    <w:p w14:paraId="56E808E2" w14:textId="77777777" w:rsidR="00DC0A63" w:rsidRPr="007045A3" w:rsidRDefault="00DC0A63" w:rsidP="00DC0A63">
      <w:pPr>
        <w:autoSpaceDE w:val="0"/>
        <w:autoSpaceDN w:val="0"/>
        <w:adjustRightInd w:val="0"/>
        <w:rPr>
          <w:bCs/>
          <w:sz w:val="22"/>
          <w:szCs w:val="22"/>
        </w:rPr>
      </w:pPr>
      <w:bookmarkStart w:id="0" w:name="_Hlk179970964"/>
      <w:r w:rsidRPr="00DC0A63">
        <w:rPr>
          <w:bCs/>
          <w:sz w:val="22"/>
          <w:szCs w:val="22"/>
        </w:rPr>
        <w:t>The latent defect contract requirements of FAR 52.246-02 and its Alternate I “Inspection of Supplies – Fixed Price” are only applicable to new procured components under this contract.</w:t>
      </w:r>
    </w:p>
    <w:bookmarkEnd w:id="0"/>
    <w:p w14:paraId="1143C27B" w14:textId="77777777" w:rsidR="00C10B64" w:rsidRPr="007045A3" w:rsidRDefault="00C10B64" w:rsidP="00145DFE">
      <w:pPr>
        <w:autoSpaceDE w:val="0"/>
        <w:autoSpaceDN w:val="0"/>
        <w:adjustRightInd w:val="0"/>
        <w:rPr>
          <w:b/>
          <w:bCs/>
          <w:sz w:val="22"/>
          <w:szCs w:val="22"/>
        </w:rPr>
      </w:pPr>
    </w:p>
    <w:p w14:paraId="3CA46BAF" w14:textId="75137F8D" w:rsidR="00145DFE" w:rsidRPr="00DF2287" w:rsidRDefault="00145DFE" w:rsidP="00145DFE">
      <w:pPr>
        <w:autoSpaceDE w:val="0"/>
        <w:autoSpaceDN w:val="0"/>
        <w:adjustRightInd w:val="0"/>
        <w:rPr>
          <w:sz w:val="22"/>
          <w:szCs w:val="22"/>
        </w:rPr>
      </w:pPr>
      <w:r w:rsidRPr="007045A3">
        <w:rPr>
          <w:b/>
          <w:bCs/>
          <w:sz w:val="22"/>
          <w:szCs w:val="22"/>
        </w:rPr>
        <w:t>C-32</w:t>
      </w:r>
      <w:r w:rsidRPr="007045A3">
        <w:rPr>
          <w:b/>
          <w:bCs/>
          <w:sz w:val="22"/>
          <w:szCs w:val="22"/>
        </w:rPr>
        <w:tab/>
        <w:t>Excess Rate Tooling</w:t>
      </w:r>
      <w:r w:rsidR="009C410A">
        <w:rPr>
          <w:sz w:val="22"/>
          <w:szCs w:val="22"/>
        </w:rPr>
        <w:t xml:space="preserve"> (Applies only to Contracts with Northrop Grumman.)</w:t>
      </w:r>
    </w:p>
    <w:p w14:paraId="0AC3FF9B" w14:textId="77777777" w:rsidR="00145DFE" w:rsidRPr="007045A3" w:rsidRDefault="00145DFE" w:rsidP="00145DFE">
      <w:pPr>
        <w:autoSpaceDE w:val="0"/>
        <w:autoSpaceDN w:val="0"/>
        <w:adjustRightInd w:val="0"/>
        <w:rPr>
          <w:b/>
          <w:bCs/>
          <w:sz w:val="22"/>
          <w:szCs w:val="22"/>
        </w:rPr>
      </w:pPr>
    </w:p>
    <w:p w14:paraId="50607BA2" w14:textId="77777777" w:rsidR="00C37530" w:rsidRPr="00C37530" w:rsidRDefault="00C37530" w:rsidP="00C37530">
      <w:pPr>
        <w:autoSpaceDE w:val="0"/>
        <w:autoSpaceDN w:val="0"/>
        <w:adjustRightInd w:val="0"/>
        <w:rPr>
          <w:sz w:val="22"/>
          <w:szCs w:val="22"/>
        </w:rPr>
      </w:pPr>
      <w:r w:rsidRPr="00C37530">
        <w:rPr>
          <w:sz w:val="22"/>
          <w:szCs w:val="22"/>
        </w:rPr>
        <w:t>Certain tooling accountable to Northrop Grumman Systems Corporation (NGSC) under Purchase Order</w:t>
      </w:r>
    </w:p>
    <w:p w14:paraId="3324F0DC" w14:textId="1857FC1F" w:rsidR="00145DFE" w:rsidRDefault="00C37530" w:rsidP="00C37530">
      <w:pPr>
        <w:autoSpaceDE w:val="0"/>
        <w:autoSpaceDN w:val="0"/>
        <w:adjustRightInd w:val="0"/>
        <w:rPr>
          <w:sz w:val="22"/>
          <w:szCs w:val="22"/>
        </w:rPr>
      </w:pPr>
      <w:r w:rsidRPr="007045A3">
        <w:rPr>
          <w:sz w:val="22"/>
          <w:szCs w:val="22"/>
        </w:rPr>
        <w:t xml:space="preserve">4103010465, D5 Special Tooling/Special Test Equipment &amp; Facilities, is not required under this contract, but may be required for future D5 Missile program needs. The Contractor shall retain such tooling, which will be </w:t>
      </w:r>
      <w:r w:rsidRPr="007045A3">
        <w:rPr>
          <w:sz w:val="22"/>
          <w:szCs w:val="22"/>
        </w:rPr>
        <w:lastRenderedPageBreak/>
        <w:t>stored by NGSC. Update of the excess tooling to current configuration while in storage is not within the scope of this subcontract. The Contractor shall provide a list of this stored tooling to SP2718, SPF60, and SP27411 by 01 March 2026</w:t>
      </w:r>
      <w:r w:rsidR="0014670D">
        <w:rPr>
          <w:sz w:val="22"/>
          <w:szCs w:val="22"/>
        </w:rPr>
        <w:t>.</w:t>
      </w:r>
    </w:p>
    <w:p w14:paraId="71C480A4" w14:textId="77777777" w:rsidR="0014670D" w:rsidRDefault="0014670D" w:rsidP="00C37530">
      <w:pPr>
        <w:autoSpaceDE w:val="0"/>
        <w:autoSpaceDN w:val="0"/>
        <w:adjustRightInd w:val="0"/>
        <w:rPr>
          <w:sz w:val="22"/>
          <w:szCs w:val="22"/>
        </w:rPr>
      </w:pPr>
    </w:p>
    <w:p w14:paraId="73C79AF2" w14:textId="77777777" w:rsidR="00914CC4" w:rsidRPr="007045A3" w:rsidRDefault="00914CC4" w:rsidP="00C37530">
      <w:pPr>
        <w:autoSpaceDE w:val="0"/>
        <w:autoSpaceDN w:val="0"/>
        <w:adjustRightInd w:val="0"/>
        <w:rPr>
          <w:sz w:val="22"/>
          <w:szCs w:val="22"/>
        </w:rPr>
      </w:pPr>
    </w:p>
    <w:p w14:paraId="48A213C0" w14:textId="5DCED824" w:rsidR="00CF4067" w:rsidRPr="00DF2287" w:rsidRDefault="00CF4067" w:rsidP="00CF4067">
      <w:pPr>
        <w:autoSpaceDE w:val="0"/>
        <w:autoSpaceDN w:val="0"/>
        <w:adjustRightInd w:val="0"/>
        <w:rPr>
          <w:sz w:val="22"/>
          <w:szCs w:val="22"/>
        </w:rPr>
      </w:pPr>
      <w:r w:rsidRPr="007045A3">
        <w:rPr>
          <w:b/>
          <w:bCs/>
          <w:sz w:val="22"/>
          <w:szCs w:val="22"/>
        </w:rPr>
        <w:t>C-55</w:t>
      </w:r>
      <w:r w:rsidRPr="007045A3">
        <w:rPr>
          <w:b/>
          <w:bCs/>
          <w:sz w:val="22"/>
          <w:szCs w:val="22"/>
        </w:rPr>
        <w:tab/>
        <w:t>Approved Subcontractor Indemnification</w:t>
      </w:r>
      <w:r w:rsidR="009C410A">
        <w:rPr>
          <w:sz w:val="22"/>
          <w:szCs w:val="22"/>
        </w:rPr>
        <w:t xml:space="preserve"> (</w:t>
      </w:r>
      <w:r w:rsidR="0014670D" w:rsidRPr="0014670D">
        <w:rPr>
          <w:sz w:val="22"/>
          <w:szCs w:val="22"/>
        </w:rPr>
        <w:t>Applies only if Seller is one of the subcontractors listed in paragraph a of the clause and the Seller is a subcontractor listed in Lockheed Martin’s indemnification request letter.)</w:t>
      </w:r>
    </w:p>
    <w:p w14:paraId="19EFB44B" w14:textId="77777777" w:rsidR="00CF4067" w:rsidRPr="007045A3" w:rsidRDefault="00CF4067" w:rsidP="00CF4067">
      <w:pPr>
        <w:autoSpaceDE w:val="0"/>
        <w:autoSpaceDN w:val="0"/>
        <w:adjustRightInd w:val="0"/>
        <w:rPr>
          <w:b/>
          <w:bCs/>
          <w:sz w:val="22"/>
          <w:szCs w:val="22"/>
        </w:rPr>
      </w:pPr>
    </w:p>
    <w:p w14:paraId="396C8E32" w14:textId="70C82682" w:rsidR="00E60FCF" w:rsidRPr="00E60FCF" w:rsidRDefault="00E60FCF" w:rsidP="00EE3415">
      <w:pPr>
        <w:numPr>
          <w:ilvl w:val="0"/>
          <w:numId w:val="12"/>
        </w:numPr>
        <w:autoSpaceDE w:val="0"/>
        <w:autoSpaceDN w:val="0"/>
        <w:adjustRightInd w:val="0"/>
        <w:rPr>
          <w:sz w:val="22"/>
          <w:szCs w:val="22"/>
        </w:rPr>
      </w:pPr>
      <w:r w:rsidRPr="00E60FCF">
        <w:rPr>
          <w:sz w:val="22"/>
          <w:szCs w:val="22"/>
        </w:rPr>
        <w:t>The Contracting Officer approves the inclusion of indemnification contract requirements pursuant to</w:t>
      </w:r>
      <w:r w:rsidRPr="007045A3">
        <w:rPr>
          <w:sz w:val="22"/>
          <w:szCs w:val="22"/>
        </w:rPr>
        <w:t xml:space="preserve">  </w:t>
      </w:r>
      <w:r w:rsidRPr="00E60FCF">
        <w:rPr>
          <w:sz w:val="22"/>
          <w:szCs w:val="22"/>
        </w:rPr>
        <w:t>the clauses of this contract entitled "Indemnification Under Public Law 85-804", "Indemnification Supplement" and "Indemnification (U.K.)" in any subcontract made under this contract with Northrop Grumman Space Systems, including Alliant Space Systems Inc., and Energetic Systems Division, Alliant Tech Systems Inc. Propulsion and Controls Division, and Aerojet General Corporation.</w:t>
      </w:r>
    </w:p>
    <w:p w14:paraId="1497F965" w14:textId="50F314C2" w:rsidR="00E60FCF" w:rsidRPr="00E60FCF" w:rsidRDefault="00E60FCF" w:rsidP="00E60FCF">
      <w:pPr>
        <w:autoSpaceDE w:val="0"/>
        <w:autoSpaceDN w:val="0"/>
        <w:adjustRightInd w:val="0"/>
        <w:rPr>
          <w:sz w:val="22"/>
          <w:szCs w:val="22"/>
        </w:rPr>
      </w:pPr>
      <w:r w:rsidRPr="00E60FCF">
        <w:rPr>
          <w:sz w:val="22"/>
          <w:szCs w:val="22"/>
        </w:rPr>
        <w:t>b.</w:t>
      </w:r>
      <w:r w:rsidRPr="007045A3">
        <w:rPr>
          <w:sz w:val="22"/>
          <w:szCs w:val="22"/>
        </w:rPr>
        <w:t xml:space="preserve"> </w:t>
      </w:r>
      <w:r w:rsidRPr="00E60FCF">
        <w:rPr>
          <w:sz w:val="22"/>
          <w:szCs w:val="22"/>
        </w:rPr>
        <w:t>The Contractor shall, however, inform the Contracting Officer in writing of the inclusion of such clause in any such subcontract.</w:t>
      </w:r>
    </w:p>
    <w:p w14:paraId="37EFC750" w14:textId="1314BF5D" w:rsidR="00CF4067" w:rsidRPr="007045A3" w:rsidRDefault="00CF4067" w:rsidP="00145DFE">
      <w:pPr>
        <w:autoSpaceDE w:val="0"/>
        <w:autoSpaceDN w:val="0"/>
        <w:adjustRightInd w:val="0"/>
        <w:rPr>
          <w:sz w:val="22"/>
          <w:szCs w:val="22"/>
        </w:rPr>
      </w:pPr>
    </w:p>
    <w:p w14:paraId="7D98A890" w14:textId="2D2D24F6" w:rsidR="00145DFE" w:rsidRPr="007045A3" w:rsidRDefault="00145DFE" w:rsidP="00145DFE">
      <w:pPr>
        <w:autoSpaceDE w:val="0"/>
        <w:autoSpaceDN w:val="0"/>
        <w:adjustRightInd w:val="0"/>
        <w:rPr>
          <w:b/>
          <w:bCs/>
          <w:sz w:val="22"/>
          <w:szCs w:val="22"/>
        </w:rPr>
      </w:pPr>
      <w:r w:rsidRPr="007045A3">
        <w:rPr>
          <w:b/>
          <w:bCs/>
          <w:sz w:val="22"/>
          <w:szCs w:val="22"/>
        </w:rPr>
        <w:t>C-56</w:t>
      </w:r>
      <w:r w:rsidRPr="007045A3">
        <w:rPr>
          <w:b/>
          <w:bCs/>
          <w:sz w:val="22"/>
          <w:szCs w:val="22"/>
        </w:rPr>
        <w:tab/>
        <w:t xml:space="preserve">United Kingdom Subcontracts </w:t>
      </w:r>
      <w:r w:rsidRPr="007045A3">
        <w:rPr>
          <w:bCs/>
          <w:sz w:val="22"/>
          <w:szCs w:val="22"/>
        </w:rPr>
        <w:t>(Applicable for all purchase orders/subcontracts.)</w:t>
      </w:r>
    </w:p>
    <w:p w14:paraId="6487A581" w14:textId="77777777" w:rsidR="00145DFE" w:rsidRPr="007045A3" w:rsidRDefault="00145DFE" w:rsidP="00145DFE">
      <w:pPr>
        <w:rPr>
          <w:b/>
          <w:bCs/>
          <w:sz w:val="22"/>
          <w:szCs w:val="22"/>
        </w:rPr>
      </w:pPr>
    </w:p>
    <w:p w14:paraId="6775AC4B" w14:textId="77777777" w:rsidR="00B80739" w:rsidRPr="007045A3" w:rsidRDefault="00B80739" w:rsidP="00B80739">
      <w:pPr>
        <w:rPr>
          <w:sz w:val="22"/>
          <w:szCs w:val="22"/>
        </w:rPr>
      </w:pPr>
      <w:r w:rsidRPr="00B80739">
        <w:rPr>
          <w:sz w:val="22"/>
          <w:szCs w:val="22"/>
        </w:rPr>
        <w:t>a.</w:t>
      </w:r>
      <w:r w:rsidRPr="00B80739">
        <w:rPr>
          <w:sz w:val="22"/>
          <w:szCs w:val="22"/>
        </w:rPr>
        <w:tab/>
        <w:t>The Contractor, and its subcontractors to the extent practical and technically feasible, are directed to extend to United Kingdom (U.K.) firms on the same terms as with United States (U.S.) firms, the right to compete for TRIDENT II (D5) missile systems components. The Contractor is permitted to evaluate offers from and make awards to U.K. firms without applying differentials under the Buy American Act (41 U.S.C. 10(a)-(d)) and the Department of Defense Balance of Payments Program. The U.S. /U.K. TRIDENT II (D5) program has been designated a "U.S. Government-approved Project" in accordance with the International Traffic in Arms Regulation (ITAR) and the export of technical data and hardware by the Contractor and its subcontractors is authorized in accordance with that certain U.S. Department of State letters dated July 1, 1982, August 15, 1986, and August 19, 2008.</w:t>
      </w:r>
    </w:p>
    <w:p w14:paraId="35372D07" w14:textId="77777777" w:rsidR="00B80739" w:rsidRPr="00B80739" w:rsidRDefault="00B80739" w:rsidP="00B80739">
      <w:pPr>
        <w:rPr>
          <w:sz w:val="22"/>
          <w:szCs w:val="22"/>
        </w:rPr>
      </w:pPr>
    </w:p>
    <w:p w14:paraId="285F9722" w14:textId="77777777" w:rsidR="00B80739" w:rsidRPr="00B80739" w:rsidRDefault="00B80739" w:rsidP="00B80739">
      <w:pPr>
        <w:rPr>
          <w:sz w:val="22"/>
          <w:szCs w:val="22"/>
        </w:rPr>
      </w:pPr>
      <w:r w:rsidRPr="00B80739">
        <w:rPr>
          <w:sz w:val="22"/>
          <w:szCs w:val="22"/>
        </w:rPr>
        <w:t>b.</w:t>
      </w:r>
      <w:r w:rsidRPr="00B80739">
        <w:rPr>
          <w:sz w:val="22"/>
          <w:szCs w:val="22"/>
        </w:rPr>
        <w:tab/>
        <w:t>Any subcontract or purchase order entered into with a U.K. firm or person shall:</w:t>
      </w:r>
    </w:p>
    <w:p w14:paraId="7635BDAD" w14:textId="77777777" w:rsidR="00B80739" w:rsidRPr="00B80739" w:rsidRDefault="00B80739" w:rsidP="00EE3415">
      <w:pPr>
        <w:numPr>
          <w:ilvl w:val="0"/>
          <w:numId w:val="13"/>
        </w:numPr>
        <w:rPr>
          <w:sz w:val="22"/>
          <w:szCs w:val="22"/>
        </w:rPr>
      </w:pPr>
      <w:r w:rsidRPr="00B80739">
        <w:rPr>
          <w:sz w:val="22"/>
          <w:szCs w:val="22"/>
        </w:rPr>
        <w:t>Limit the use of the technical data to that required by the contract or purchase order;</w:t>
      </w:r>
    </w:p>
    <w:p w14:paraId="06BA9D3F" w14:textId="77777777" w:rsidR="00B80739" w:rsidRPr="00B80739" w:rsidRDefault="00B80739" w:rsidP="00EE3415">
      <w:pPr>
        <w:numPr>
          <w:ilvl w:val="0"/>
          <w:numId w:val="13"/>
        </w:numPr>
        <w:rPr>
          <w:sz w:val="22"/>
          <w:szCs w:val="22"/>
        </w:rPr>
      </w:pPr>
      <w:r w:rsidRPr="00B80739">
        <w:rPr>
          <w:sz w:val="22"/>
          <w:szCs w:val="22"/>
        </w:rPr>
        <w:t>Prohibit the disclosure of the data to any other person except duly qualified subcontractors for the equipment within the U.K.;</w:t>
      </w:r>
    </w:p>
    <w:p w14:paraId="402F360E" w14:textId="77777777" w:rsidR="00B80739" w:rsidRPr="00B80739" w:rsidRDefault="00B80739" w:rsidP="00EE3415">
      <w:pPr>
        <w:numPr>
          <w:ilvl w:val="0"/>
          <w:numId w:val="13"/>
        </w:numPr>
        <w:rPr>
          <w:sz w:val="22"/>
          <w:szCs w:val="22"/>
        </w:rPr>
      </w:pPr>
      <w:r w:rsidRPr="00B80739">
        <w:rPr>
          <w:sz w:val="22"/>
          <w:szCs w:val="22"/>
        </w:rPr>
        <w:t>Prohibit the acquisition of any rights in the data by any foreign person without the approval of the Department of State; and</w:t>
      </w:r>
    </w:p>
    <w:p w14:paraId="6E398B74" w14:textId="77777777" w:rsidR="00B80739" w:rsidRPr="007045A3" w:rsidRDefault="00B80739" w:rsidP="00EE3415">
      <w:pPr>
        <w:numPr>
          <w:ilvl w:val="0"/>
          <w:numId w:val="13"/>
        </w:numPr>
        <w:rPr>
          <w:sz w:val="22"/>
          <w:szCs w:val="22"/>
        </w:rPr>
      </w:pPr>
      <w:r w:rsidRPr="00B80739">
        <w:rPr>
          <w:sz w:val="22"/>
          <w:szCs w:val="22"/>
        </w:rPr>
        <w:t>Provide that any subcontracts between foreign persons in the U.K. issued pursuant to this contract shall contain all the limitation herein.</w:t>
      </w:r>
    </w:p>
    <w:p w14:paraId="12B593DE" w14:textId="77777777" w:rsidR="00B80739" w:rsidRPr="00B80739" w:rsidRDefault="00B80739" w:rsidP="00B80739">
      <w:pPr>
        <w:ind w:left="720"/>
        <w:rPr>
          <w:sz w:val="22"/>
          <w:szCs w:val="22"/>
        </w:rPr>
      </w:pPr>
    </w:p>
    <w:p w14:paraId="30A7CF36" w14:textId="77777777" w:rsidR="00B80739" w:rsidRPr="00B80739" w:rsidRDefault="00B80739" w:rsidP="00B80739">
      <w:pPr>
        <w:rPr>
          <w:sz w:val="22"/>
          <w:szCs w:val="22"/>
        </w:rPr>
      </w:pPr>
      <w:r w:rsidRPr="00B80739">
        <w:rPr>
          <w:sz w:val="22"/>
          <w:szCs w:val="22"/>
        </w:rPr>
        <w:t>c.</w:t>
      </w:r>
      <w:r w:rsidRPr="00B80739">
        <w:rPr>
          <w:sz w:val="22"/>
          <w:szCs w:val="22"/>
        </w:rPr>
        <w:tab/>
        <w:t>The Contractor shall advise all U.K. subcontractors, in writing, that:</w:t>
      </w:r>
    </w:p>
    <w:p w14:paraId="3BA8BDE6" w14:textId="5ADD9FF9" w:rsidR="00B80739" w:rsidRPr="007045A3" w:rsidRDefault="00B80739" w:rsidP="00B80739">
      <w:pPr>
        <w:rPr>
          <w:sz w:val="22"/>
          <w:szCs w:val="22"/>
        </w:rPr>
      </w:pPr>
      <w:r w:rsidRPr="00B80739">
        <w:rPr>
          <w:sz w:val="22"/>
          <w:szCs w:val="22"/>
        </w:rPr>
        <w:t>The technical data exported from the United States in furtherance of the U.S./U.K. TRIDENT II (D5) Program, and any defense article which may be produced or manufactured from such technical data, may not be directly or indirectly sold, leased, released, assigned, transferred, conveyed or in any other manner disposed of, in or to any person or entity in a third country or to a national of a third country, unless the prior written approval of the U.S. Department of State has been obtained.</w:t>
      </w:r>
    </w:p>
    <w:p w14:paraId="0A5EDB55" w14:textId="77777777" w:rsidR="00B80739" w:rsidRPr="00B80739" w:rsidRDefault="00B80739" w:rsidP="00B80739">
      <w:pPr>
        <w:rPr>
          <w:sz w:val="22"/>
          <w:szCs w:val="22"/>
        </w:rPr>
      </w:pPr>
    </w:p>
    <w:p w14:paraId="151D394D" w14:textId="77777777" w:rsidR="00B80739" w:rsidRPr="00B80739" w:rsidRDefault="00B80739" w:rsidP="00B80739">
      <w:pPr>
        <w:rPr>
          <w:sz w:val="22"/>
          <w:szCs w:val="22"/>
        </w:rPr>
      </w:pPr>
      <w:r w:rsidRPr="00B80739">
        <w:rPr>
          <w:sz w:val="22"/>
          <w:szCs w:val="22"/>
        </w:rPr>
        <w:lastRenderedPageBreak/>
        <w:t>d.</w:t>
      </w:r>
      <w:r w:rsidRPr="00B80739">
        <w:rPr>
          <w:sz w:val="22"/>
          <w:szCs w:val="22"/>
        </w:rPr>
        <w:tab/>
        <w:t>Technical data, as used herein, shall have the meaning set forth in ITAR 120.21; however, the restrictions on classified information, as set forth in the above referenced letter of July 1, 1982 signed by Jonathan T. Howe, RADM, USN, pertain.</w:t>
      </w:r>
    </w:p>
    <w:p w14:paraId="1B360E59" w14:textId="77777777" w:rsidR="00145DFE" w:rsidRPr="007045A3" w:rsidRDefault="00145DFE" w:rsidP="00145DFE">
      <w:pPr>
        <w:rPr>
          <w:sz w:val="22"/>
          <w:szCs w:val="22"/>
        </w:rPr>
      </w:pPr>
    </w:p>
    <w:p w14:paraId="7EFD8214" w14:textId="77777777" w:rsidR="00010669" w:rsidRPr="007045A3" w:rsidRDefault="00010669" w:rsidP="00010669">
      <w:pPr>
        <w:autoSpaceDE w:val="0"/>
        <w:autoSpaceDN w:val="0"/>
        <w:adjustRightInd w:val="0"/>
        <w:rPr>
          <w:b/>
          <w:bCs/>
          <w:sz w:val="22"/>
          <w:szCs w:val="22"/>
        </w:rPr>
      </w:pPr>
      <w:r w:rsidRPr="007045A3">
        <w:rPr>
          <w:b/>
          <w:bCs/>
          <w:sz w:val="22"/>
          <w:szCs w:val="22"/>
        </w:rPr>
        <w:t>C-58</w:t>
      </w:r>
      <w:r w:rsidRPr="007045A3">
        <w:rPr>
          <w:b/>
          <w:bCs/>
          <w:sz w:val="22"/>
          <w:szCs w:val="22"/>
        </w:rPr>
        <w:tab/>
        <w:t>Required Use of Microsoft Windows (MS) 10 or Other Supported Operating System (OS)</w:t>
      </w:r>
    </w:p>
    <w:p w14:paraId="4046307D" w14:textId="77777777" w:rsidR="00010669" w:rsidRPr="007045A3" w:rsidRDefault="00010669" w:rsidP="00010669">
      <w:pPr>
        <w:autoSpaceDE w:val="0"/>
        <w:autoSpaceDN w:val="0"/>
        <w:adjustRightInd w:val="0"/>
        <w:rPr>
          <w:b/>
          <w:bCs/>
          <w:sz w:val="22"/>
          <w:szCs w:val="22"/>
        </w:rPr>
      </w:pPr>
    </w:p>
    <w:p w14:paraId="5E744023" w14:textId="3CEBE1E7" w:rsidR="00010669" w:rsidRPr="007045A3" w:rsidRDefault="00010669" w:rsidP="00010669">
      <w:pPr>
        <w:autoSpaceDE w:val="0"/>
        <w:autoSpaceDN w:val="0"/>
        <w:adjustRightInd w:val="0"/>
        <w:rPr>
          <w:sz w:val="22"/>
          <w:szCs w:val="22"/>
        </w:rPr>
      </w:pPr>
      <w:r w:rsidRPr="007045A3">
        <w:rPr>
          <w:sz w:val="22"/>
          <w:szCs w:val="22"/>
        </w:rPr>
        <w:t>The Contractor shall use the OS that is most current at the time of CDR. This includes any development, refresh, or update of any Government owned IT system including test consoles and information management systems.</w:t>
      </w:r>
    </w:p>
    <w:p w14:paraId="3AF79F6D" w14:textId="77777777" w:rsidR="00010669" w:rsidRPr="007045A3" w:rsidRDefault="00010669" w:rsidP="00010669">
      <w:pPr>
        <w:autoSpaceDE w:val="0"/>
        <w:autoSpaceDN w:val="0"/>
        <w:adjustRightInd w:val="0"/>
        <w:rPr>
          <w:sz w:val="22"/>
          <w:szCs w:val="22"/>
        </w:rPr>
      </w:pPr>
    </w:p>
    <w:p w14:paraId="2CCD56C2" w14:textId="1D9C2C18" w:rsidR="00010669" w:rsidRPr="00DF2287" w:rsidRDefault="00010669" w:rsidP="00010669">
      <w:pPr>
        <w:autoSpaceDE w:val="0"/>
        <w:autoSpaceDN w:val="0"/>
        <w:adjustRightInd w:val="0"/>
        <w:rPr>
          <w:sz w:val="22"/>
          <w:szCs w:val="22"/>
        </w:rPr>
      </w:pPr>
      <w:r w:rsidRPr="007045A3">
        <w:rPr>
          <w:b/>
          <w:bCs/>
          <w:sz w:val="22"/>
          <w:szCs w:val="22"/>
        </w:rPr>
        <w:t>C-59</w:t>
      </w:r>
      <w:r w:rsidRPr="007045A3">
        <w:rPr>
          <w:b/>
          <w:bCs/>
          <w:sz w:val="22"/>
          <w:szCs w:val="22"/>
        </w:rPr>
        <w:tab/>
        <w:t>Electronic Data Delivery</w:t>
      </w:r>
      <w:r w:rsidR="007224A1">
        <w:rPr>
          <w:b/>
          <w:bCs/>
          <w:sz w:val="22"/>
          <w:szCs w:val="22"/>
        </w:rPr>
        <w:t xml:space="preserve"> </w:t>
      </w:r>
      <w:r w:rsidR="007224A1">
        <w:rPr>
          <w:sz w:val="22"/>
          <w:szCs w:val="22"/>
        </w:rPr>
        <w:t>(</w:t>
      </w:r>
      <w:r w:rsidR="007224A1" w:rsidRPr="007224A1">
        <w:rPr>
          <w:sz w:val="22"/>
          <w:szCs w:val="22"/>
        </w:rPr>
        <w:t>Applies if this Contract requires electronic data deliveries directly to the U.S. Navy.)</w:t>
      </w:r>
    </w:p>
    <w:p w14:paraId="084F7B0D" w14:textId="77777777" w:rsidR="00010669" w:rsidRPr="007045A3" w:rsidRDefault="00010669" w:rsidP="00010669">
      <w:pPr>
        <w:autoSpaceDE w:val="0"/>
        <w:autoSpaceDN w:val="0"/>
        <w:adjustRightInd w:val="0"/>
        <w:rPr>
          <w:b/>
          <w:bCs/>
          <w:sz w:val="22"/>
          <w:szCs w:val="22"/>
        </w:rPr>
      </w:pPr>
    </w:p>
    <w:p w14:paraId="5C86145C" w14:textId="77777777" w:rsidR="00010669" w:rsidRPr="007045A3" w:rsidRDefault="00010669" w:rsidP="00010669">
      <w:pPr>
        <w:autoSpaceDE w:val="0"/>
        <w:autoSpaceDN w:val="0"/>
        <w:adjustRightInd w:val="0"/>
        <w:rPr>
          <w:sz w:val="22"/>
          <w:szCs w:val="22"/>
        </w:rPr>
      </w:pPr>
      <w:r w:rsidRPr="007045A3">
        <w:rPr>
          <w:sz w:val="22"/>
          <w:szCs w:val="22"/>
        </w:rPr>
        <w:t>The Contractor shall submit required electronic data deliveries under this contract in format that allows data extraction (extractable (i.e. not scanned) PDF acceptable). Delivery can be accomplished through on-line access via SWSNET or by delivery through other SSP approved digital media.</w:t>
      </w:r>
    </w:p>
    <w:p w14:paraId="1EC7FCFE" w14:textId="77777777" w:rsidR="00010669" w:rsidRPr="007045A3" w:rsidRDefault="00010669" w:rsidP="00010669">
      <w:pPr>
        <w:autoSpaceDE w:val="0"/>
        <w:autoSpaceDN w:val="0"/>
        <w:adjustRightInd w:val="0"/>
        <w:rPr>
          <w:b/>
          <w:bCs/>
          <w:sz w:val="22"/>
          <w:szCs w:val="22"/>
        </w:rPr>
      </w:pPr>
    </w:p>
    <w:p w14:paraId="3CDF0446" w14:textId="0A905840" w:rsidR="00010669" w:rsidRPr="00DF2287" w:rsidRDefault="00010669" w:rsidP="00010669">
      <w:pPr>
        <w:autoSpaceDE w:val="0"/>
        <w:autoSpaceDN w:val="0"/>
        <w:adjustRightInd w:val="0"/>
        <w:rPr>
          <w:sz w:val="22"/>
          <w:szCs w:val="22"/>
        </w:rPr>
      </w:pPr>
      <w:r w:rsidRPr="007045A3">
        <w:rPr>
          <w:b/>
          <w:bCs/>
          <w:sz w:val="22"/>
          <w:szCs w:val="22"/>
        </w:rPr>
        <w:t xml:space="preserve">C-64 </w:t>
      </w:r>
      <w:r w:rsidRPr="007045A3">
        <w:rPr>
          <w:b/>
          <w:bCs/>
          <w:sz w:val="22"/>
          <w:szCs w:val="22"/>
        </w:rPr>
        <w:tab/>
        <w:t>NMCARS ANNEX 16 STATEMENT OF WORK LANGUAGE IMPLEMENTING THE DIB MEMO</w:t>
      </w:r>
      <w:r w:rsidR="007224A1">
        <w:rPr>
          <w:sz w:val="22"/>
          <w:szCs w:val="22"/>
        </w:rPr>
        <w:t xml:space="preserve"> (</w:t>
      </w:r>
      <w:r w:rsidR="007224A1" w:rsidRPr="007224A1">
        <w:rPr>
          <w:sz w:val="22"/>
          <w:szCs w:val="22"/>
        </w:rPr>
        <w:t>Applies if Seller is a Critical Supplier, which is defined as a supplier of any tier that DFARS Clause 252.204-7012 applies to.)</w:t>
      </w:r>
    </w:p>
    <w:p w14:paraId="1CC2E105" w14:textId="77777777" w:rsidR="00DD52CF" w:rsidRPr="007045A3" w:rsidRDefault="00DD52CF" w:rsidP="00010669">
      <w:pPr>
        <w:autoSpaceDE w:val="0"/>
        <w:autoSpaceDN w:val="0"/>
        <w:adjustRightInd w:val="0"/>
        <w:rPr>
          <w:b/>
          <w:bCs/>
          <w:sz w:val="22"/>
          <w:szCs w:val="22"/>
        </w:rPr>
      </w:pPr>
    </w:p>
    <w:p w14:paraId="52B3B4A4" w14:textId="77777777" w:rsidR="00010669" w:rsidRPr="007045A3" w:rsidRDefault="00010669" w:rsidP="00010669">
      <w:pPr>
        <w:autoSpaceDE w:val="0"/>
        <w:autoSpaceDN w:val="0"/>
        <w:adjustRightInd w:val="0"/>
        <w:rPr>
          <w:sz w:val="22"/>
          <w:szCs w:val="22"/>
        </w:rPr>
      </w:pPr>
      <w:r w:rsidRPr="007045A3">
        <w:rPr>
          <w:sz w:val="22"/>
          <w:szCs w:val="22"/>
        </w:rPr>
        <w:t xml:space="preserve">Pursuant to NMCARS 5204.7303-1(b)(S-90), the following language supplements DFARS Clause 252.204-7012 entitled, Safeguarding Covered Defense Information and Cyber Incident Reporting. </w:t>
      </w:r>
    </w:p>
    <w:p w14:paraId="44546616" w14:textId="77777777" w:rsidR="00DD52CF" w:rsidRPr="007045A3" w:rsidRDefault="00DD52CF" w:rsidP="00010669">
      <w:pPr>
        <w:autoSpaceDE w:val="0"/>
        <w:autoSpaceDN w:val="0"/>
        <w:adjustRightInd w:val="0"/>
        <w:rPr>
          <w:sz w:val="22"/>
          <w:szCs w:val="22"/>
        </w:rPr>
      </w:pPr>
    </w:p>
    <w:p w14:paraId="5325CECB" w14:textId="0E2F9DE6" w:rsidR="00010669" w:rsidRPr="007045A3" w:rsidRDefault="00010669" w:rsidP="00010669">
      <w:pPr>
        <w:autoSpaceDE w:val="0"/>
        <w:autoSpaceDN w:val="0"/>
        <w:adjustRightInd w:val="0"/>
        <w:rPr>
          <w:sz w:val="22"/>
          <w:szCs w:val="22"/>
        </w:rPr>
      </w:pPr>
      <w:r w:rsidRPr="007045A3">
        <w:rPr>
          <w:sz w:val="22"/>
          <w:szCs w:val="22"/>
        </w:rPr>
        <w:t>a.</w:t>
      </w:r>
      <w:r w:rsidR="00E718F5" w:rsidRPr="007045A3">
        <w:rPr>
          <w:sz w:val="22"/>
          <w:szCs w:val="22"/>
        </w:rPr>
        <w:t xml:space="preserve"> </w:t>
      </w:r>
      <w:r w:rsidRPr="007045A3">
        <w:rPr>
          <w:sz w:val="22"/>
          <w:szCs w:val="22"/>
        </w:rPr>
        <w:t xml:space="preserve">System Security Plan and Plans of Action and Milestones (POAM) Reviews </w:t>
      </w:r>
    </w:p>
    <w:p w14:paraId="6736ABBC" w14:textId="77777777" w:rsidR="00DD52CF" w:rsidRPr="007045A3" w:rsidRDefault="00DD52CF" w:rsidP="00010669">
      <w:pPr>
        <w:autoSpaceDE w:val="0"/>
        <w:autoSpaceDN w:val="0"/>
        <w:adjustRightInd w:val="0"/>
        <w:rPr>
          <w:sz w:val="22"/>
          <w:szCs w:val="22"/>
        </w:rPr>
      </w:pPr>
    </w:p>
    <w:p w14:paraId="6C7B2C11" w14:textId="6AE3AC3C" w:rsidR="00010669" w:rsidRPr="007045A3" w:rsidRDefault="00010669" w:rsidP="00DD52CF">
      <w:pPr>
        <w:autoSpaceDE w:val="0"/>
        <w:autoSpaceDN w:val="0"/>
        <w:adjustRightInd w:val="0"/>
        <w:ind w:left="720"/>
        <w:rPr>
          <w:sz w:val="22"/>
          <w:szCs w:val="22"/>
        </w:rPr>
      </w:pPr>
      <w:r w:rsidRPr="007045A3">
        <w:rPr>
          <w:sz w:val="22"/>
          <w:szCs w:val="22"/>
        </w:rPr>
        <w:t>1.</w:t>
      </w:r>
      <w:r w:rsidR="00DD52CF" w:rsidRPr="007045A3">
        <w:rPr>
          <w:sz w:val="22"/>
          <w:szCs w:val="22"/>
        </w:rPr>
        <w:t xml:space="preserve"> </w:t>
      </w:r>
      <w:r w:rsidRPr="007045A3">
        <w:rPr>
          <w:sz w:val="22"/>
          <w:szCs w:val="22"/>
        </w:rPr>
        <w:t>Within thirty (30) days of contract award, the Contractor shall make its System Security Plan(s) for its covered contractor information system(s) available for review by the Government at the contractor s facility. The System Security Plan(s) shall implement the security requirements in Defense Federal Acquisition Regulation Supplement (DFARS) clause 252.204-7012, which is included in this contract. The Contractor shall fully cooperate in the Government’s review of the System Security Plans at the Contractor’s facility.</w:t>
      </w:r>
    </w:p>
    <w:p w14:paraId="0F9D4CA0" w14:textId="77777777" w:rsidR="00DD52CF" w:rsidRPr="007045A3" w:rsidRDefault="00DD52CF" w:rsidP="00010669">
      <w:pPr>
        <w:autoSpaceDE w:val="0"/>
        <w:autoSpaceDN w:val="0"/>
        <w:adjustRightInd w:val="0"/>
        <w:rPr>
          <w:sz w:val="22"/>
          <w:szCs w:val="22"/>
        </w:rPr>
      </w:pPr>
    </w:p>
    <w:p w14:paraId="4C567EB6" w14:textId="228A2D04" w:rsidR="00010669" w:rsidRPr="007045A3" w:rsidRDefault="00010669" w:rsidP="00DD52CF">
      <w:pPr>
        <w:autoSpaceDE w:val="0"/>
        <w:autoSpaceDN w:val="0"/>
        <w:adjustRightInd w:val="0"/>
        <w:ind w:left="720"/>
        <w:rPr>
          <w:sz w:val="22"/>
          <w:szCs w:val="22"/>
        </w:rPr>
      </w:pPr>
      <w:r w:rsidRPr="007045A3">
        <w:rPr>
          <w:sz w:val="22"/>
          <w:szCs w:val="22"/>
        </w:rPr>
        <w:t>2.</w:t>
      </w:r>
      <w:r w:rsidR="00DD52CF" w:rsidRPr="007045A3">
        <w:rPr>
          <w:sz w:val="22"/>
          <w:szCs w:val="22"/>
        </w:rPr>
        <w:t xml:space="preserve"> </w:t>
      </w:r>
      <w:r w:rsidRPr="007045A3">
        <w:rPr>
          <w:sz w:val="22"/>
          <w:szCs w:val="22"/>
        </w:rPr>
        <w:t>If the Government determines that the System Security Plan(s) does not adequately implement the requirements of DFARS clause 252.204-7012 then the Government shall notify the Contractor of each identified deficiency. The Contractor shall correct any identified deficiencies within thirty (30) days of notification by the Government. The contracting officer may provide for a correction period longer than thirty (30) days and, in such a case, may require the Contractor to submit a plan of action and milestones (POAM) for the correction of the identified deficiencies. The Contractor shall immediately notify the contracting officer of any failure or anticipated failure to meet a milestone in such a POAM.</w:t>
      </w:r>
    </w:p>
    <w:p w14:paraId="2D47F3BF" w14:textId="1EFD9529" w:rsidR="00010669" w:rsidRPr="007045A3" w:rsidRDefault="00010669" w:rsidP="00DD52CF">
      <w:pPr>
        <w:autoSpaceDE w:val="0"/>
        <w:autoSpaceDN w:val="0"/>
        <w:adjustRightInd w:val="0"/>
        <w:ind w:left="720"/>
        <w:rPr>
          <w:sz w:val="22"/>
          <w:szCs w:val="22"/>
        </w:rPr>
      </w:pPr>
      <w:r w:rsidRPr="007045A3">
        <w:rPr>
          <w:sz w:val="22"/>
          <w:szCs w:val="22"/>
        </w:rPr>
        <w:t>3.</w:t>
      </w:r>
      <w:r w:rsidR="00DD52CF" w:rsidRPr="007045A3">
        <w:rPr>
          <w:sz w:val="22"/>
          <w:szCs w:val="22"/>
        </w:rPr>
        <w:t xml:space="preserve"> </w:t>
      </w:r>
      <w:r w:rsidRPr="007045A3">
        <w:rPr>
          <w:sz w:val="22"/>
          <w:szCs w:val="22"/>
        </w:rPr>
        <w:t>Upon the conclusion of the correction period, the Government may conduct a follow-on review of the System Security Plan(s) at the Contractor s facilities. The Government may continue to conduct follow-on reviews until the Government determines that the Contractor has corrected all identified deficiencies in the System Security Plan(s).</w:t>
      </w:r>
    </w:p>
    <w:p w14:paraId="01AD2004" w14:textId="77777777" w:rsidR="00DD52CF" w:rsidRPr="007045A3" w:rsidRDefault="00DD52CF" w:rsidP="00010669">
      <w:pPr>
        <w:autoSpaceDE w:val="0"/>
        <w:autoSpaceDN w:val="0"/>
        <w:adjustRightInd w:val="0"/>
        <w:rPr>
          <w:sz w:val="22"/>
          <w:szCs w:val="22"/>
        </w:rPr>
      </w:pPr>
    </w:p>
    <w:p w14:paraId="3C5EA1E1" w14:textId="50C2EE39" w:rsidR="00010669" w:rsidRPr="007045A3" w:rsidRDefault="00010669" w:rsidP="00DD52CF">
      <w:pPr>
        <w:autoSpaceDE w:val="0"/>
        <w:autoSpaceDN w:val="0"/>
        <w:adjustRightInd w:val="0"/>
        <w:ind w:left="720"/>
        <w:rPr>
          <w:sz w:val="22"/>
          <w:szCs w:val="22"/>
        </w:rPr>
      </w:pPr>
      <w:r w:rsidRPr="007045A3">
        <w:rPr>
          <w:sz w:val="22"/>
          <w:szCs w:val="22"/>
        </w:rPr>
        <w:lastRenderedPageBreak/>
        <w:t>4</w:t>
      </w:r>
      <w:r w:rsidR="00DD52CF" w:rsidRPr="007045A3">
        <w:rPr>
          <w:sz w:val="22"/>
          <w:szCs w:val="22"/>
        </w:rPr>
        <w:t xml:space="preserve">. </w:t>
      </w:r>
      <w:r w:rsidRPr="007045A3">
        <w:rPr>
          <w:sz w:val="22"/>
          <w:szCs w:val="22"/>
        </w:rPr>
        <w:t xml:space="preserve">The Government may, in its sole discretion, conduct subsequent reviews at the Contractors site to verify the information in the System Security Plan(s). The Government will conduct such reviews at least every three (3) years (measured from the date of contract award) and may conduct such reviews at any time upon thirty (30) </w:t>
      </w:r>
      <w:proofErr w:type="spellStart"/>
      <w:r w:rsidRPr="007045A3">
        <w:rPr>
          <w:sz w:val="22"/>
          <w:szCs w:val="22"/>
        </w:rPr>
        <w:t>days notice</w:t>
      </w:r>
      <w:proofErr w:type="spellEnd"/>
      <w:r w:rsidRPr="007045A3">
        <w:rPr>
          <w:sz w:val="22"/>
          <w:szCs w:val="22"/>
        </w:rPr>
        <w:t xml:space="preserve"> to the Contractor. </w:t>
      </w:r>
    </w:p>
    <w:p w14:paraId="048792C4" w14:textId="77777777" w:rsidR="00DD52CF" w:rsidRPr="007045A3" w:rsidRDefault="00DD52CF" w:rsidP="00DD52CF">
      <w:pPr>
        <w:autoSpaceDE w:val="0"/>
        <w:autoSpaceDN w:val="0"/>
        <w:adjustRightInd w:val="0"/>
        <w:ind w:left="720"/>
        <w:rPr>
          <w:sz w:val="22"/>
          <w:szCs w:val="22"/>
        </w:rPr>
      </w:pPr>
    </w:p>
    <w:p w14:paraId="1575171F" w14:textId="363CE7C1" w:rsidR="00010669" w:rsidRPr="007045A3" w:rsidRDefault="00010669" w:rsidP="00010669">
      <w:pPr>
        <w:autoSpaceDE w:val="0"/>
        <w:autoSpaceDN w:val="0"/>
        <w:adjustRightInd w:val="0"/>
        <w:rPr>
          <w:sz w:val="22"/>
          <w:szCs w:val="22"/>
        </w:rPr>
      </w:pPr>
      <w:r w:rsidRPr="007045A3">
        <w:rPr>
          <w:sz w:val="22"/>
          <w:szCs w:val="22"/>
        </w:rPr>
        <w:t>b.</w:t>
      </w:r>
      <w:r w:rsidR="00E718F5" w:rsidRPr="007045A3">
        <w:rPr>
          <w:sz w:val="22"/>
          <w:szCs w:val="22"/>
        </w:rPr>
        <w:t xml:space="preserve"> </w:t>
      </w:r>
      <w:r w:rsidRPr="007045A3">
        <w:rPr>
          <w:sz w:val="22"/>
          <w:szCs w:val="22"/>
        </w:rPr>
        <w:t xml:space="preserve">Compliance to NIST 800-171 </w:t>
      </w:r>
    </w:p>
    <w:p w14:paraId="4C9062C9" w14:textId="77777777" w:rsidR="00DD52CF" w:rsidRPr="007045A3" w:rsidRDefault="00DD52CF" w:rsidP="00010669">
      <w:pPr>
        <w:autoSpaceDE w:val="0"/>
        <w:autoSpaceDN w:val="0"/>
        <w:adjustRightInd w:val="0"/>
        <w:rPr>
          <w:sz w:val="22"/>
          <w:szCs w:val="22"/>
        </w:rPr>
      </w:pPr>
    </w:p>
    <w:p w14:paraId="4804C6B2" w14:textId="04AB34A4" w:rsidR="00010669" w:rsidRPr="007045A3" w:rsidRDefault="00010669" w:rsidP="00DD52CF">
      <w:pPr>
        <w:autoSpaceDE w:val="0"/>
        <w:autoSpaceDN w:val="0"/>
        <w:adjustRightInd w:val="0"/>
        <w:ind w:left="720"/>
        <w:rPr>
          <w:sz w:val="22"/>
          <w:szCs w:val="22"/>
        </w:rPr>
      </w:pPr>
      <w:r w:rsidRPr="007045A3">
        <w:rPr>
          <w:sz w:val="22"/>
          <w:szCs w:val="22"/>
        </w:rPr>
        <w:t>1.</w:t>
      </w:r>
      <w:r w:rsidR="00DD52CF" w:rsidRPr="007045A3">
        <w:rPr>
          <w:sz w:val="22"/>
          <w:szCs w:val="22"/>
        </w:rPr>
        <w:t xml:space="preserve"> </w:t>
      </w:r>
      <w:r w:rsidRPr="007045A3">
        <w:rPr>
          <w:sz w:val="22"/>
          <w:szCs w:val="22"/>
        </w:rPr>
        <w:t xml:space="preserve">The Contractor shall fully implement the CUI Security Requirements (Requirements) and associated Relevant Security Controls (Controls) in NIST Special Publication 800-171 (Rev. 2 1) (NIST SP 800-171), or establish a System Security Plan(s) and POA&amp;Ms that varies from NIST 800-171 only in accordance with DFARS clause 252.204-7012(b)(2), for all covered Contractor information systems affecting this contract. </w:t>
      </w:r>
    </w:p>
    <w:p w14:paraId="650AB3D6" w14:textId="77777777" w:rsidR="00DD52CF" w:rsidRPr="007045A3" w:rsidRDefault="00DD52CF" w:rsidP="00DD52CF">
      <w:pPr>
        <w:autoSpaceDE w:val="0"/>
        <w:autoSpaceDN w:val="0"/>
        <w:adjustRightInd w:val="0"/>
        <w:ind w:left="720"/>
        <w:rPr>
          <w:sz w:val="22"/>
          <w:szCs w:val="22"/>
        </w:rPr>
      </w:pPr>
    </w:p>
    <w:p w14:paraId="7A476A9C" w14:textId="6A3155F3" w:rsidR="00010669" w:rsidRPr="007045A3" w:rsidRDefault="00010669" w:rsidP="00DD52CF">
      <w:pPr>
        <w:autoSpaceDE w:val="0"/>
        <w:autoSpaceDN w:val="0"/>
        <w:adjustRightInd w:val="0"/>
        <w:ind w:left="720"/>
        <w:rPr>
          <w:sz w:val="22"/>
          <w:szCs w:val="22"/>
        </w:rPr>
      </w:pPr>
      <w:r w:rsidRPr="007045A3">
        <w:rPr>
          <w:sz w:val="22"/>
          <w:szCs w:val="22"/>
        </w:rPr>
        <w:t>2.</w:t>
      </w:r>
      <w:r w:rsidR="00DD52CF" w:rsidRPr="007045A3">
        <w:rPr>
          <w:sz w:val="22"/>
          <w:szCs w:val="22"/>
        </w:rPr>
        <w:t xml:space="preserve"> </w:t>
      </w:r>
      <w:r w:rsidRPr="007045A3">
        <w:rPr>
          <w:sz w:val="22"/>
          <w:szCs w:val="22"/>
        </w:rPr>
        <w:t xml:space="preserve">Notwithstanding the allowance for such variation, the contractor shall identify in any System Security Plan and POA&amp;M their plans to implement the following, at a minimum: </w:t>
      </w:r>
    </w:p>
    <w:p w14:paraId="7347D1B9" w14:textId="77777777" w:rsidR="00DD52CF" w:rsidRPr="007045A3" w:rsidRDefault="00DD52CF" w:rsidP="00DD52CF">
      <w:pPr>
        <w:autoSpaceDE w:val="0"/>
        <w:autoSpaceDN w:val="0"/>
        <w:adjustRightInd w:val="0"/>
        <w:ind w:left="720"/>
        <w:rPr>
          <w:sz w:val="22"/>
          <w:szCs w:val="22"/>
        </w:rPr>
      </w:pPr>
    </w:p>
    <w:p w14:paraId="20D1DB9C" w14:textId="0CECE94C" w:rsidR="00010669" w:rsidRPr="007045A3" w:rsidRDefault="00010669" w:rsidP="00DD52CF">
      <w:pPr>
        <w:autoSpaceDE w:val="0"/>
        <w:autoSpaceDN w:val="0"/>
        <w:adjustRightInd w:val="0"/>
        <w:ind w:left="1440"/>
        <w:rPr>
          <w:sz w:val="22"/>
          <w:szCs w:val="22"/>
        </w:rPr>
      </w:pPr>
      <w:r w:rsidRPr="007045A3">
        <w:rPr>
          <w:sz w:val="22"/>
          <w:szCs w:val="22"/>
        </w:rPr>
        <w:t>i.</w:t>
      </w:r>
      <w:r w:rsidR="00DD52CF" w:rsidRPr="007045A3">
        <w:rPr>
          <w:sz w:val="22"/>
          <w:szCs w:val="22"/>
        </w:rPr>
        <w:t xml:space="preserve"> </w:t>
      </w:r>
      <w:r w:rsidRPr="007045A3">
        <w:rPr>
          <w:sz w:val="22"/>
          <w:szCs w:val="22"/>
        </w:rPr>
        <w:t>Implement Control 3.5.3 (Multi-factor authentication). This means that multi-factor authentication is required for all users, privileged and unprivileged accounts that log into a network. In other words, any system that is not standalone should be required to utilize acceptable multi-factor authentication. For legacy systems and systems that cannot support this requirement, such as CNC equipment, etc., a combination of physical and logical protections acceptable to the Government may be substituted;</w:t>
      </w:r>
    </w:p>
    <w:p w14:paraId="78C0C1E9" w14:textId="77777777" w:rsidR="00DD52CF" w:rsidRPr="007045A3" w:rsidRDefault="00DD52CF" w:rsidP="00DD52CF">
      <w:pPr>
        <w:autoSpaceDE w:val="0"/>
        <w:autoSpaceDN w:val="0"/>
        <w:adjustRightInd w:val="0"/>
        <w:ind w:left="1440"/>
        <w:rPr>
          <w:sz w:val="22"/>
          <w:szCs w:val="22"/>
        </w:rPr>
      </w:pPr>
    </w:p>
    <w:p w14:paraId="2DE2A9BE" w14:textId="7BF80FA6" w:rsidR="00010669" w:rsidRPr="007045A3" w:rsidRDefault="00010669" w:rsidP="00DD52CF">
      <w:pPr>
        <w:autoSpaceDE w:val="0"/>
        <w:autoSpaceDN w:val="0"/>
        <w:adjustRightInd w:val="0"/>
        <w:ind w:left="1440"/>
        <w:rPr>
          <w:sz w:val="22"/>
          <w:szCs w:val="22"/>
        </w:rPr>
      </w:pPr>
      <w:r w:rsidRPr="007045A3">
        <w:rPr>
          <w:sz w:val="22"/>
          <w:szCs w:val="22"/>
        </w:rPr>
        <w:t>ii.</w:t>
      </w:r>
      <w:r w:rsidR="00DD52CF" w:rsidRPr="007045A3">
        <w:rPr>
          <w:sz w:val="22"/>
          <w:szCs w:val="22"/>
        </w:rPr>
        <w:t xml:space="preserve"> </w:t>
      </w:r>
      <w:r w:rsidRPr="007045A3">
        <w:rPr>
          <w:sz w:val="22"/>
          <w:szCs w:val="22"/>
        </w:rPr>
        <w:t>Implement Control 3.1.5 (least privilege) and associated Controls, and identify practices that the contractor implements to restrict the unnecessary sharing with, or flow of, covered defense information to its subcontractors, suppliers, or vendors based on need-to-know principles;</w:t>
      </w:r>
    </w:p>
    <w:p w14:paraId="420D678F" w14:textId="77777777" w:rsidR="00DD52CF" w:rsidRPr="007045A3" w:rsidRDefault="00DD52CF" w:rsidP="00DD52CF">
      <w:pPr>
        <w:autoSpaceDE w:val="0"/>
        <w:autoSpaceDN w:val="0"/>
        <w:adjustRightInd w:val="0"/>
        <w:ind w:left="1440"/>
        <w:rPr>
          <w:sz w:val="22"/>
          <w:szCs w:val="22"/>
        </w:rPr>
      </w:pPr>
    </w:p>
    <w:p w14:paraId="6B96AF18" w14:textId="3B5900C0" w:rsidR="00010669" w:rsidRPr="007045A3" w:rsidRDefault="00010669" w:rsidP="00DD52CF">
      <w:pPr>
        <w:autoSpaceDE w:val="0"/>
        <w:autoSpaceDN w:val="0"/>
        <w:adjustRightInd w:val="0"/>
        <w:ind w:left="1440"/>
        <w:rPr>
          <w:sz w:val="22"/>
          <w:szCs w:val="22"/>
        </w:rPr>
      </w:pPr>
      <w:r w:rsidRPr="007045A3">
        <w:rPr>
          <w:sz w:val="22"/>
          <w:szCs w:val="22"/>
        </w:rPr>
        <w:t>iii.</w:t>
      </w:r>
      <w:r w:rsidR="00DD52CF" w:rsidRPr="007045A3">
        <w:rPr>
          <w:sz w:val="22"/>
          <w:szCs w:val="22"/>
        </w:rPr>
        <w:t xml:space="preserve"> </w:t>
      </w:r>
      <w:r w:rsidRPr="007045A3">
        <w:rPr>
          <w:sz w:val="22"/>
          <w:szCs w:val="22"/>
        </w:rPr>
        <w:t xml:space="preserve">Implement Control 3.1.12 (monitoring and control remote access sessions) - Require monitoring and controlling of remote access sessions and include mechanisms to audit the sessions and methods. </w:t>
      </w:r>
    </w:p>
    <w:p w14:paraId="33B9A88B" w14:textId="77777777" w:rsidR="00DD52CF" w:rsidRPr="007045A3" w:rsidRDefault="00DD52CF" w:rsidP="00DD52CF">
      <w:pPr>
        <w:autoSpaceDE w:val="0"/>
        <w:autoSpaceDN w:val="0"/>
        <w:adjustRightInd w:val="0"/>
        <w:ind w:left="1440"/>
        <w:rPr>
          <w:sz w:val="22"/>
          <w:szCs w:val="22"/>
        </w:rPr>
      </w:pPr>
    </w:p>
    <w:p w14:paraId="0EC81A17" w14:textId="46E97A49" w:rsidR="00010669" w:rsidRPr="007045A3" w:rsidRDefault="00010669" w:rsidP="00DD52CF">
      <w:pPr>
        <w:autoSpaceDE w:val="0"/>
        <w:autoSpaceDN w:val="0"/>
        <w:adjustRightInd w:val="0"/>
        <w:ind w:left="720" w:firstLine="720"/>
        <w:rPr>
          <w:sz w:val="22"/>
          <w:szCs w:val="22"/>
        </w:rPr>
      </w:pPr>
      <w:r w:rsidRPr="007045A3">
        <w:rPr>
          <w:sz w:val="22"/>
          <w:szCs w:val="22"/>
        </w:rPr>
        <w:t>iv.</w:t>
      </w:r>
      <w:r w:rsidR="00DD52CF" w:rsidRPr="007045A3">
        <w:rPr>
          <w:sz w:val="22"/>
          <w:szCs w:val="22"/>
        </w:rPr>
        <w:t xml:space="preserve"> </w:t>
      </w:r>
      <w:r w:rsidRPr="007045A3">
        <w:rPr>
          <w:sz w:val="22"/>
          <w:szCs w:val="22"/>
        </w:rPr>
        <w:t>Audit user privileges on at least an annual basis;</w:t>
      </w:r>
    </w:p>
    <w:p w14:paraId="512E8F06" w14:textId="77777777" w:rsidR="00DD52CF" w:rsidRPr="007045A3" w:rsidRDefault="00DD52CF" w:rsidP="00DD52CF">
      <w:pPr>
        <w:autoSpaceDE w:val="0"/>
        <w:autoSpaceDN w:val="0"/>
        <w:adjustRightInd w:val="0"/>
        <w:ind w:left="720" w:firstLine="720"/>
        <w:rPr>
          <w:sz w:val="22"/>
          <w:szCs w:val="22"/>
        </w:rPr>
      </w:pPr>
    </w:p>
    <w:p w14:paraId="2D9DAD43" w14:textId="4555ED70" w:rsidR="00010669" w:rsidRPr="007045A3" w:rsidRDefault="00010669" w:rsidP="00DD52CF">
      <w:pPr>
        <w:autoSpaceDE w:val="0"/>
        <w:autoSpaceDN w:val="0"/>
        <w:adjustRightInd w:val="0"/>
        <w:ind w:left="720" w:firstLine="720"/>
        <w:rPr>
          <w:sz w:val="22"/>
          <w:szCs w:val="22"/>
        </w:rPr>
      </w:pPr>
      <w:r w:rsidRPr="007045A3">
        <w:rPr>
          <w:sz w:val="22"/>
          <w:szCs w:val="22"/>
        </w:rPr>
        <w:t>v.</w:t>
      </w:r>
      <w:r w:rsidR="00DD52CF" w:rsidRPr="007045A3">
        <w:rPr>
          <w:sz w:val="22"/>
          <w:szCs w:val="22"/>
        </w:rPr>
        <w:t xml:space="preserve"> </w:t>
      </w:r>
      <w:r w:rsidRPr="007045A3">
        <w:rPr>
          <w:sz w:val="22"/>
          <w:szCs w:val="22"/>
        </w:rPr>
        <w:t>Implement:</w:t>
      </w:r>
    </w:p>
    <w:p w14:paraId="481BC785" w14:textId="77777777" w:rsidR="00DD52CF" w:rsidRPr="007045A3" w:rsidRDefault="00DD52CF" w:rsidP="00DD52CF">
      <w:pPr>
        <w:autoSpaceDE w:val="0"/>
        <w:autoSpaceDN w:val="0"/>
        <w:adjustRightInd w:val="0"/>
        <w:rPr>
          <w:sz w:val="22"/>
          <w:szCs w:val="22"/>
        </w:rPr>
      </w:pPr>
    </w:p>
    <w:p w14:paraId="16139D43" w14:textId="7E9E37DD" w:rsidR="00DD52CF" w:rsidRPr="007045A3" w:rsidRDefault="00010669" w:rsidP="00DD52CF">
      <w:pPr>
        <w:autoSpaceDE w:val="0"/>
        <w:autoSpaceDN w:val="0"/>
        <w:adjustRightInd w:val="0"/>
        <w:ind w:left="2160"/>
        <w:rPr>
          <w:sz w:val="22"/>
          <w:szCs w:val="22"/>
        </w:rPr>
      </w:pPr>
      <w:r w:rsidRPr="007045A3">
        <w:rPr>
          <w:sz w:val="22"/>
          <w:szCs w:val="22"/>
        </w:rPr>
        <w:t>A.</w:t>
      </w:r>
      <w:r w:rsidR="009D5EC0">
        <w:rPr>
          <w:sz w:val="22"/>
          <w:szCs w:val="22"/>
        </w:rPr>
        <w:t xml:space="preserve"> </w:t>
      </w:r>
      <w:r w:rsidRPr="007045A3">
        <w:rPr>
          <w:sz w:val="22"/>
          <w:szCs w:val="22"/>
        </w:rPr>
        <w:t>Control 3.13.11 (FIPS 140-2 validated cryptology or implementation of NSA or NIST approved algorithms (i.e. FIPS 140-2 Annex A: AES or Triple DES) or compensating controls as documented in a System Security Plan and POAM); and,</w:t>
      </w:r>
    </w:p>
    <w:p w14:paraId="233E50D8" w14:textId="25A570A9" w:rsidR="00010669" w:rsidRPr="007045A3" w:rsidRDefault="00010669" w:rsidP="00DD52CF">
      <w:pPr>
        <w:autoSpaceDE w:val="0"/>
        <w:autoSpaceDN w:val="0"/>
        <w:adjustRightInd w:val="0"/>
        <w:ind w:left="2160"/>
        <w:rPr>
          <w:sz w:val="22"/>
          <w:szCs w:val="22"/>
        </w:rPr>
      </w:pPr>
      <w:r w:rsidRPr="007045A3">
        <w:rPr>
          <w:sz w:val="22"/>
          <w:szCs w:val="22"/>
        </w:rPr>
        <w:t xml:space="preserve">B.NIST Cryptographic Algorithm Validation Program (CAVP) (see </w:t>
      </w:r>
      <w:hyperlink r:id="rId12" w:history="1">
        <w:r w:rsidR="00DD52CF" w:rsidRPr="007045A3">
          <w:rPr>
            <w:rStyle w:val="Hyperlink"/>
            <w:sz w:val="22"/>
            <w:szCs w:val="22"/>
          </w:rPr>
          <w:t>https://csrc.nist.gov/projects/cryptographic-algorithm-validation-program</w:t>
        </w:r>
      </w:hyperlink>
      <w:r w:rsidRPr="007045A3">
        <w:rPr>
          <w:sz w:val="22"/>
          <w:szCs w:val="22"/>
        </w:rPr>
        <w:t xml:space="preserve">); </w:t>
      </w:r>
    </w:p>
    <w:p w14:paraId="75DD5ECF" w14:textId="77777777" w:rsidR="00DD52CF" w:rsidRPr="007045A3" w:rsidRDefault="00DD52CF" w:rsidP="00DD52CF">
      <w:pPr>
        <w:autoSpaceDE w:val="0"/>
        <w:autoSpaceDN w:val="0"/>
        <w:adjustRightInd w:val="0"/>
        <w:ind w:left="2160"/>
        <w:rPr>
          <w:sz w:val="22"/>
          <w:szCs w:val="22"/>
        </w:rPr>
      </w:pPr>
    </w:p>
    <w:p w14:paraId="28B034C1" w14:textId="7FBD5BA4" w:rsidR="00010669" w:rsidRPr="007045A3" w:rsidRDefault="00010669" w:rsidP="00DD52CF">
      <w:pPr>
        <w:autoSpaceDE w:val="0"/>
        <w:autoSpaceDN w:val="0"/>
        <w:adjustRightInd w:val="0"/>
        <w:ind w:left="1440"/>
        <w:rPr>
          <w:sz w:val="22"/>
          <w:szCs w:val="22"/>
        </w:rPr>
      </w:pPr>
      <w:r w:rsidRPr="007045A3">
        <w:rPr>
          <w:sz w:val="22"/>
          <w:szCs w:val="22"/>
        </w:rPr>
        <w:t>vi.</w:t>
      </w:r>
      <w:r w:rsidR="00DD52CF" w:rsidRPr="007045A3">
        <w:rPr>
          <w:sz w:val="22"/>
          <w:szCs w:val="22"/>
        </w:rPr>
        <w:t xml:space="preserve"> </w:t>
      </w:r>
      <w:r w:rsidRPr="007045A3">
        <w:rPr>
          <w:sz w:val="22"/>
          <w:szCs w:val="22"/>
        </w:rPr>
        <w:t>Implement Control 3.13.16 (Protect the confidentiality of CUI at rest) or provide a POAM for implementation which shall be evaluated by the Navy for risk acceptance.</w:t>
      </w:r>
    </w:p>
    <w:p w14:paraId="61A99FD6" w14:textId="77777777" w:rsidR="00DD52CF" w:rsidRPr="007045A3" w:rsidRDefault="00DD52CF" w:rsidP="00DD52CF">
      <w:pPr>
        <w:autoSpaceDE w:val="0"/>
        <w:autoSpaceDN w:val="0"/>
        <w:adjustRightInd w:val="0"/>
        <w:ind w:left="1440"/>
        <w:rPr>
          <w:sz w:val="22"/>
          <w:szCs w:val="22"/>
        </w:rPr>
      </w:pPr>
    </w:p>
    <w:p w14:paraId="0AE49221" w14:textId="6B06CAC8" w:rsidR="00010669" w:rsidRPr="007045A3" w:rsidRDefault="00010669" w:rsidP="00DD52CF">
      <w:pPr>
        <w:autoSpaceDE w:val="0"/>
        <w:autoSpaceDN w:val="0"/>
        <w:adjustRightInd w:val="0"/>
        <w:ind w:left="1440"/>
        <w:rPr>
          <w:sz w:val="22"/>
          <w:szCs w:val="22"/>
        </w:rPr>
      </w:pPr>
      <w:r w:rsidRPr="007045A3">
        <w:rPr>
          <w:sz w:val="22"/>
          <w:szCs w:val="22"/>
        </w:rPr>
        <w:lastRenderedPageBreak/>
        <w:t>vii.</w:t>
      </w:r>
      <w:r w:rsidR="009D5EC0">
        <w:rPr>
          <w:sz w:val="22"/>
          <w:szCs w:val="22"/>
        </w:rPr>
        <w:t xml:space="preserve"> </w:t>
      </w:r>
      <w:r w:rsidRPr="007045A3">
        <w:rPr>
          <w:sz w:val="22"/>
          <w:szCs w:val="22"/>
        </w:rPr>
        <w:t>Implement Control 3.1.19 (encrypt CUI on mobile devices) or provide a plan of action for implementation which can be evaluated by the Government Program Manager for risk to the program.</w:t>
      </w:r>
    </w:p>
    <w:p w14:paraId="7F58878B" w14:textId="77777777" w:rsidR="00036319" w:rsidRPr="007045A3" w:rsidRDefault="00036319" w:rsidP="00DD52CF">
      <w:pPr>
        <w:autoSpaceDE w:val="0"/>
        <w:autoSpaceDN w:val="0"/>
        <w:adjustRightInd w:val="0"/>
        <w:ind w:left="1440"/>
        <w:rPr>
          <w:sz w:val="22"/>
          <w:szCs w:val="22"/>
        </w:rPr>
      </w:pPr>
    </w:p>
    <w:p w14:paraId="7DC6B06F" w14:textId="6D03DD5A" w:rsidR="00010669" w:rsidRPr="007045A3" w:rsidRDefault="00010669" w:rsidP="00010669">
      <w:pPr>
        <w:autoSpaceDE w:val="0"/>
        <w:autoSpaceDN w:val="0"/>
        <w:adjustRightInd w:val="0"/>
        <w:rPr>
          <w:sz w:val="22"/>
          <w:szCs w:val="22"/>
        </w:rPr>
      </w:pPr>
      <w:r w:rsidRPr="007045A3">
        <w:rPr>
          <w:sz w:val="22"/>
          <w:szCs w:val="22"/>
        </w:rPr>
        <w:t>c.</w:t>
      </w:r>
      <w:r w:rsidR="00E718F5" w:rsidRPr="007045A3">
        <w:rPr>
          <w:sz w:val="22"/>
          <w:szCs w:val="22"/>
        </w:rPr>
        <w:t xml:space="preserve"> </w:t>
      </w:r>
      <w:r w:rsidRPr="007045A3">
        <w:rPr>
          <w:sz w:val="22"/>
          <w:szCs w:val="22"/>
        </w:rPr>
        <w:t xml:space="preserve">Cyber Incident Response: </w:t>
      </w:r>
    </w:p>
    <w:p w14:paraId="0D672428" w14:textId="77777777" w:rsidR="00036319" w:rsidRPr="007045A3" w:rsidRDefault="00036319" w:rsidP="00010669">
      <w:pPr>
        <w:autoSpaceDE w:val="0"/>
        <w:autoSpaceDN w:val="0"/>
        <w:adjustRightInd w:val="0"/>
        <w:rPr>
          <w:sz w:val="22"/>
          <w:szCs w:val="22"/>
        </w:rPr>
      </w:pPr>
    </w:p>
    <w:p w14:paraId="4A6B9839" w14:textId="3FC1B8AB" w:rsidR="00010669" w:rsidRPr="007045A3" w:rsidRDefault="00010669" w:rsidP="00E718F5">
      <w:pPr>
        <w:autoSpaceDE w:val="0"/>
        <w:autoSpaceDN w:val="0"/>
        <w:adjustRightInd w:val="0"/>
        <w:ind w:left="720"/>
        <w:rPr>
          <w:sz w:val="22"/>
          <w:szCs w:val="22"/>
        </w:rPr>
      </w:pPr>
      <w:r w:rsidRPr="007045A3">
        <w:rPr>
          <w:sz w:val="22"/>
          <w:szCs w:val="22"/>
        </w:rPr>
        <w:t>1.</w:t>
      </w:r>
      <w:r w:rsidR="00036319" w:rsidRPr="007045A3">
        <w:rPr>
          <w:sz w:val="22"/>
          <w:szCs w:val="22"/>
        </w:rPr>
        <w:t xml:space="preserve"> </w:t>
      </w:r>
      <w:r w:rsidRPr="007045A3">
        <w:rPr>
          <w:sz w:val="22"/>
          <w:szCs w:val="22"/>
        </w:rPr>
        <w:t xml:space="preserve">The Contractor shall, within fifteen (15) days of discovering the cyber incident (inclusive of the 72-hour reporting period), deliver all data used in performance of the contract that the Contractor determines is impacted by the incident and begin assessment of potential warfighter/program impact. </w:t>
      </w:r>
    </w:p>
    <w:p w14:paraId="0E7F4079" w14:textId="77777777" w:rsidR="00E718F5" w:rsidRPr="007045A3" w:rsidRDefault="00E718F5" w:rsidP="00010669">
      <w:pPr>
        <w:autoSpaceDE w:val="0"/>
        <w:autoSpaceDN w:val="0"/>
        <w:adjustRightInd w:val="0"/>
        <w:rPr>
          <w:sz w:val="22"/>
          <w:szCs w:val="22"/>
        </w:rPr>
      </w:pPr>
    </w:p>
    <w:p w14:paraId="1CBB8CF7" w14:textId="0921A6E8" w:rsidR="00010669" w:rsidRPr="007045A3" w:rsidRDefault="00010669" w:rsidP="00E718F5">
      <w:pPr>
        <w:autoSpaceDE w:val="0"/>
        <w:autoSpaceDN w:val="0"/>
        <w:adjustRightInd w:val="0"/>
        <w:ind w:left="720"/>
        <w:rPr>
          <w:sz w:val="22"/>
          <w:szCs w:val="22"/>
        </w:rPr>
      </w:pPr>
      <w:r w:rsidRPr="007045A3">
        <w:rPr>
          <w:sz w:val="22"/>
          <w:szCs w:val="22"/>
        </w:rPr>
        <w:t>2.</w:t>
      </w:r>
      <w:r w:rsidR="00036319" w:rsidRPr="007045A3">
        <w:rPr>
          <w:sz w:val="22"/>
          <w:szCs w:val="22"/>
        </w:rPr>
        <w:t xml:space="preserve"> </w:t>
      </w:r>
      <w:r w:rsidRPr="007045A3">
        <w:rPr>
          <w:sz w:val="22"/>
          <w:szCs w:val="22"/>
        </w:rPr>
        <w:t xml:space="preserve">Incident data shall be delivered in accordance with the Department of Defense Cyber Crimes Center (DC3) Instructions for Submitting Media available at http://www.acq.osd.mil/dpap/dars/pgi/docs/Instructions_for_Submitting_Me.... In delivery of the incident data, the Contractor shall, to the extent practical, remove contractor-owned information from Government covered defense information. </w:t>
      </w:r>
    </w:p>
    <w:p w14:paraId="1CE45754" w14:textId="77777777" w:rsidR="00E718F5" w:rsidRPr="007045A3" w:rsidRDefault="00E718F5" w:rsidP="00010669">
      <w:pPr>
        <w:autoSpaceDE w:val="0"/>
        <w:autoSpaceDN w:val="0"/>
        <w:adjustRightInd w:val="0"/>
        <w:rPr>
          <w:sz w:val="22"/>
          <w:szCs w:val="22"/>
        </w:rPr>
      </w:pPr>
    </w:p>
    <w:p w14:paraId="621B936E" w14:textId="641CB45F" w:rsidR="00010669" w:rsidRPr="007045A3" w:rsidRDefault="00010669" w:rsidP="00E718F5">
      <w:pPr>
        <w:autoSpaceDE w:val="0"/>
        <w:autoSpaceDN w:val="0"/>
        <w:adjustRightInd w:val="0"/>
        <w:ind w:left="720"/>
        <w:rPr>
          <w:sz w:val="22"/>
          <w:szCs w:val="22"/>
        </w:rPr>
      </w:pPr>
      <w:r w:rsidRPr="007045A3">
        <w:rPr>
          <w:sz w:val="22"/>
          <w:szCs w:val="22"/>
        </w:rPr>
        <w:t>3.</w:t>
      </w:r>
      <w:r w:rsidR="00036319" w:rsidRPr="007045A3">
        <w:rPr>
          <w:sz w:val="22"/>
          <w:szCs w:val="22"/>
        </w:rPr>
        <w:t xml:space="preserve"> </w:t>
      </w:r>
      <w:r w:rsidRPr="007045A3">
        <w:rPr>
          <w:sz w:val="22"/>
          <w:szCs w:val="22"/>
        </w:rPr>
        <w:t>If the Contractor subsequently identifies any such data not previously delivered to DC3, then the Contractor shall immediately notify the contracting officer in writing and shall deliver the incident data within ten (10) days of identification. In such a case, the Contractor may request a delivery date later than ten (10) days after identification. The contracting officer will approve or disapprove the request after coordination with DC3.</w:t>
      </w:r>
    </w:p>
    <w:p w14:paraId="6048BB1E" w14:textId="77777777" w:rsidR="00E718F5" w:rsidRPr="007045A3" w:rsidRDefault="00E718F5" w:rsidP="00010669">
      <w:pPr>
        <w:autoSpaceDE w:val="0"/>
        <w:autoSpaceDN w:val="0"/>
        <w:adjustRightInd w:val="0"/>
        <w:rPr>
          <w:sz w:val="22"/>
          <w:szCs w:val="22"/>
        </w:rPr>
      </w:pPr>
    </w:p>
    <w:p w14:paraId="56F3C989" w14:textId="129C899C" w:rsidR="00010669" w:rsidRPr="007045A3" w:rsidRDefault="00010669" w:rsidP="00010669">
      <w:pPr>
        <w:autoSpaceDE w:val="0"/>
        <w:autoSpaceDN w:val="0"/>
        <w:adjustRightInd w:val="0"/>
        <w:rPr>
          <w:sz w:val="22"/>
          <w:szCs w:val="22"/>
        </w:rPr>
      </w:pPr>
      <w:r w:rsidRPr="007045A3">
        <w:rPr>
          <w:sz w:val="22"/>
          <w:szCs w:val="22"/>
        </w:rPr>
        <w:t>d.</w:t>
      </w:r>
      <w:r w:rsidR="00036319" w:rsidRPr="007045A3">
        <w:rPr>
          <w:sz w:val="22"/>
          <w:szCs w:val="22"/>
        </w:rPr>
        <w:t xml:space="preserve"> </w:t>
      </w:r>
      <w:r w:rsidRPr="007045A3">
        <w:rPr>
          <w:sz w:val="22"/>
          <w:szCs w:val="22"/>
        </w:rPr>
        <w:t xml:space="preserve">Naval Criminal Investigative Service (NCIS) Outreach </w:t>
      </w:r>
    </w:p>
    <w:p w14:paraId="284A8AAC" w14:textId="77777777" w:rsidR="00E718F5" w:rsidRPr="007045A3" w:rsidRDefault="00E718F5" w:rsidP="00010669">
      <w:pPr>
        <w:autoSpaceDE w:val="0"/>
        <w:autoSpaceDN w:val="0"/>
        <w:adjustRightInd w:val="0"/>
        <w:rPr>
          <w:sz w:val="22"/>
          <w:szCs w:val="22"/>
        </w:rPr>
      </w:pPr>
    </w:p>
    <w:p w14:paraId="61878028" w14:textId="77777777" w:rsidR="00010669" w:rsidRPr="007045A3" w:rsidRDefault="00010669" w:rsidP="00E718F5">
      <w:pPr>
        <w:autoSpaceDE w:val="0"/>
        <w:autoSpaceDN w:val="0"/>
        <w:adjustRightInd w:val="0"/>
        <w:ind w:left="720"/>
        <w:rPr>
          <w:sz w:val="22"/>
          <w:szCs w:val="22"/>
        </w:rPr>
      </w:pPr>
      <w:r w:rsidRPr="007045A3">
        <w:rPr>
          <w:sz w:val="22"/>
          <w:szCs w:val="22"/>
        </w:rPr>
        <w:t>The Contractor shall engage with NCIS industry outreach efforts and consider recommendations for hardening of covered contractor information systems affecting DON programs and technologies.</w:t>
      </w:r>
    </w:p>
    <w:p w14:paraId="5314B9BA" w14:textId="77777777" w:rsidR="00E718F5" w:rsidRPr="007045A3" w:rsidRDefault="00E718F5" w:rsidP="00010669">
      <w:pPr>
        <w:autoSpaceDE w:val="0"/>
        <w:autoSpaceDN w:val="0"/>
        <w:adjustRightInd w:val="0"/>
        <w:rPr>
          <w:sz w:val="22"/>
          <w:szCs w:val="22"/>
        </w:rPr>
      </w:pPr>
    </w:p>
    <w:p w14:paraId="264C743F" w14:textId="37AB130C" w:rsidR="00010669" w:rsidRPr="007045A3" w:rsidRDefault="00010669" w:rsidP="00010669">
      <w:pPr>
        <w:autoSpaceDE w:val="0"/>
        <w:autoSpaceDN w:val="0"/>
        <w:adjustRightInd w:val="0"/>
        <w:rPr>
          <w:sz w:val="22"/>
          <w:szCs w:val="22"/>
        </w:rPr>
      </w:pPr>
      <w:r w:rsidRPr="007045A3">
        <w:rPr>
          <w:sz w:val="22"/>
          <w:szCs w:val="22"/>
        </w:rPr>
        <w:t>e.</w:t>
      </w:r>
      <w:r w:rsidR="00036319" w:rsidRPr="007045A3">
        <w:rPr>
          <w:sz w:val="22"/>
          <w:szCs w:val="22"/>
        </w:rPr>
        <w:t xml:space="preserve"> </w:t>
      </w:r>
      <w:r w:rsidRPr="007045A3">
        <w:rPr>
          <w:sz w:val="22"/>
          <w:szCs w:val="22"/>
        </w:rPr>
        <w:t xml:space="preserve">NCIS/Industry Monitoring </w:t>
      </w:r>
    </w:p>
    <w:p w14:paraId="0470AA0C" w14:textId="77777777" w:rsidR="008A3DD1" w:rsidRPr="007045A3" w:rsidRDefault="008A3DD1" w:rsidP="00010669">
      <w:pPr>
        <w:autoSpaceDE w:val="0"/>
        <w:autoSpaceDN w:val="0"/>
        <w:adjustRightInd w:val="0"/>
        <w:rPr>
          <w:sz w:val="22"/>
          <w:szCs w:val="22"/>
        </w:rPr>
      </w:pPr>
    </w:p>
    <w:p w14:paraId="22924CD4" w14:textId="77777777" w:rsidR="005F1224" w:rsidRPr="007045A3" w:rsidRDefault="00010669" w:rsidP="005F1224">
      <w:pPr>
        <w:autoSpaceDE w:val="0"/>
        <w:autoSpaceDN w:val="0"/>
        <w:adjustRightInd w:val="0"/>
        <w:ind w:left="720"/>
        <w:rPr>
          <w:sz w:val="22"/>
          <w:szCs w:val="22"/>
        </w:rPr>
      </w:pPr>
      <w:r w:rsidRPr="007045A3">
        <w:rPr>
          <w:sz w:val="22"/>
          <w:szCs w:val="22"/>
        </w:rPr>
        <w:t>1.</w:t>
      </w:r>
      <w:r w:rsidR="00036319" w:rsidRPr="007045A3">
        <w:rPr>
          <w:sz w:val="22"/>
          <w:szCs w:val="22"/>
        </w:rPr>
        <w:t xml:space="preserve"> </w:t>
      </w:r>
      <w:r w:rsidRPr="007045A3">
        <w:rPr>
          <w:sz w:val="22"/>
          <w:szCs w:val="22"/>
        </w:rPr>
        <w:t>In the event of a cyber incident or at any time the Government has indication of a vulnerability or potential vulnerability, the Contractor shall cooperate with the Naval Criminal Investigative Service (NCIS), which may include cooperation related to: threat indicators; pre-determined incident information derived from the Contractor's infrastructure systems; and the continuous provision of all Contractor, subcontractor or vendor logs that show network activity, including any additional logs the contractor, subcontractor or vendor agrees to initiate as a result of the cyber incident or notice of actual or potential vulnerability.</w:t>
      </w:r>
    </w:p>
    <w:p w14:paraId="6FF9CCF8" w14:textId="77777777" w:rsidR="005F1224" w:rsidRPr="007045A3" w:rsidRDefault="005F1224" w:rsidP="005F1224">
      <w:pPr>
        <w:autoSpaceDE w:val="0"/>
        <w:autoSpaceDN w:val="0"/>
        <w:adjustRightInd w:val="0"/>
        <w:ind w:left="720"/>
        <w:rPr>
          <w:sz w:val="22"/>
          <w:szCs w:val="22"/>
        </w:rPr>
      </w:pPr>
    </w:p>
    <w:p w14:paraId="4D36F1CA" w14:textId="619A1A8F" w:rsidR="00010669" w:rsidRPr="007045A3" w:rsidRDefault="00010669" w:rsidP="005F1224">
      <w:pPr>
        <w:autoSpaceDE w:val="0"/>
        <w:autoSpaceDN w:val="0"/>
        <w:adjustRightInd w:val="0"/>
        <w:ind w:left="720"/>
        <w:rPr>
          <w:sz w:val="22"/>
          <w:szCs w:val="22"/>
        </w:rPr>
      </w:pPr>
      <w:r w:rsidRPr="007045A3">
        <w:rPr>
          <w:sz w:val="22"/>
          <w:szCs w:val="22"/>
        </w:rPr>
        <w:t>2.</w:t>
      </w:r>
      <w:r w:rsidR="00036319" w:rsidRPr="007045A3">
        <w:rPr>
          <w:sz w:val="22"/>
          <w:szCs w:val="22"/>
        </w:rPr>
        <w:t xml:space="preserve"> </w:t>
      </w:r>
      <w:r w:rsidRPr="007045A3">
        <w:rPr>
          <w:sz w:val="22"/>
          <w:szCs w:val="22"/>
        </w:rPr>
        <w:t xml:space="preserve">If the Government determines that the collection of all logs does not adequately protect its interests, the Contractor and NCIS will work together to implement additional measures, which may include allowing the installation of an appropriate network device that is owned and maintained by NCIS, on the Contractor's information systems or information technology assets. The specific details (e.g., type of device, type of data gathered, monitoring period) regarding the installation of an NCIS network device shall be the subject of a separate agreement negotiated between NCIS and the Contractor. In the alternative, the Contractor may install network sensor capabilities or a network monitoring service, either </w:t>
      </w:r>
      <w:r w:rsidRPr="007045A3">
        <w:rPr>
          <w:sz w:val="22"/>
          <w:szCs w:val="22"/>
        </w:rPr>
        <w:lastRenderedPageBreak/>
        <w:t>of which must be reviewed for acceptability by NCIS. Use of this alternative approach shall also be the subject of a separate agreement negotiated between NCIS and the Contractor.</w:t>
      </w:r>
    </w:p>
    <w:p w14:paraId="0325B43C" w14:textId="77777777" w:rsidR="008A3DD1" w:rsidRPr="007045A3" w:rsidRDefault="008A3DD1" w:rsidP="008A3DD1">
      <w:pPr>
        <w:autoSpaceDE w:val="0"/>
        <w:autoSpaceDN w:val="0"/>
        <w:adjustRightInd w:val="0"/>
        <w:ind w:left="720"/>
        <w:rPr>
          <w:sz w:val="22"/>
          <w:szCs w:val="22"/>
        </w:rPr>
      </w:pPr>
    </w:p>
    <w:p w14:paraId="46E0790B" w14:textId="6D4A7349" w:rsidR="00145DFE" w:rsidRPr="007045A3" w:rsidRDefault="00010669" w:rsidP="00CF2932">
      <w:pPr>
        <w:autoSpaceDE w:val="0"/>
        <w:autoSpaceDN w:val="0"/>
        <w:adjustRightInd w:val="0"/>
        <w:ind w:left="720"/>
        <w:rPr>
          <w:sz w:val="22"/>
          <w:szCs w:val="22"/>
        </w:rPr>
      </w:pPr>
      <w:r w:rsidRPr="007045A3">
        <w:rPr>
          <w:sz w:val="22"/>
          <w:szCs w:val="22"/>
        </w:rPr>
        <w:t>3.</w:t>
      </w:r>
      <w:r w:rsidR="00036319" w:rsidRPr="007045A3">
        <w:rPr>
          <w:sz w:val="22"/>
          <w:szCs w:val="22"/>
        </w:rPr>
        <w:t xml:space="preserve"> </w:t>
      </w:r>
      <w:r w:rsidR="00330ADA" w:rsidRPr="007045A3">
        <w:rPr>
          <w:sz w:val="22"/>
          <w:szCs w:val="22"/>
        </w:rPr>
        <w:t>In all cases, the collection or provision of data and any activities associated with this statement of work shall be in accordance with federal, state, and non-US law.</w:t>
      </w:r>
    </w:p>
    <w:p w14:paraId="549066BA" w14:textId="77777777" w:rsidR="00CF2932" w:rsidRPr="00A60332" w:rsidRDefault="00CF2932" w:rsidP="004A5573">
      <w:pPr>
        <w:autoSpaceDE w:val="0"/>
        <w:autoSpaceDN w:val="0"/>
        <w:adjustRightInd w:val="0"/>
        <w:rPr>
          <w:sz w:val="22"/>
          <w:szCs w:val="22"/>
        </w:rPr>
      </w:pPr>
    </w:p>
    <w:p w14:paraId="53AEC2FE" w14:textId="22FDBD65" w:rsidR="00A60332" w:rsidRPr="00DF2287" w:rsidRDefault="00A60332" w:rsidP="00A60332">
      <w:pPr>
        <w:autoSpaceDE w:val="0"/>
        <w:autoSpaceDN w:val="0"/>
        <w:adjustRightInd w:val="0"/>
        <w:rPr>
          <w:bCs/>
          <w:sz w:val="22"/>
          <w:szCs w:val="22"/>
        </w:rPr>
      </w:pPr>
      <w:r w:rsidRPr="00A60332">
        <w:rPr>
          <w:b/>
          <w:sz w:val="22"/>
          <w:szCs w:val="22"/>
        </w:rPr>
        <w:t xml:space="preserve">C-68 </w:t>
      </w:r>
      <w:r w:rsidRPr="00A60332">
        <w:rPr>
          <w:b/>
          <w:sz w:val="22"/>
          <w:szCs w:val="22"/>
        </w:rPr>
        <w:tab/>
        <w:t>SSNT Residual Property</w:t>
      </w:r>
      <w:r w:rsidR="000E2B2C">
        <w:rPr>
          <w:bCs/>
          <w:sz w:val="22"/>
          <w:szCs w:val="22"/>
        </w:rPr>
        <w:t xml:space="preserve"> (</w:t>
      </w:r>
      <w:r w:rsidR="000E2B2C" w:rsidRPr="000E2B2C">
        <w:rPr>
          <w:bCs/>
          <w:sz w:val="22"/>
          <w:szCs w:val="22"/>
        </w:rPr>
        <w:t>Applies if this Contract contains Work allocable to CLIN 0026 of this prime contract for Missile Hardware Production, unless the PO/subcontract or PO/subcontract line item is cost-reimbursable or time-and-materials and therefore subject to the requirements of FAR 52.245-1 instead.)</w:t>
      </w:r>
    </w:p>
    <w:p w14:paraId="225EB28A" w14:textId="77777777" w:rsidR="00CF2932" w:rsidRPr="00A60332" w:rsidRDefault="00CF2932" w:rsidP="00A60332">
      <w:pPr>
        <w:autoSpaceDE w:val="0"/>
        <w:autoSpaceDN w:val="0"/>
        <w:adjustRightInd w:val="0"/>
        <w:rPr>
          <w:b/>
          <w:sz w:val="22"/>
          <w:szCs w:val="22"/>
        </w:rPr>
      </w:pPr>
    </w:p>
    <w:p w14:paraId="727B5E6A" w14:textId="33BC7FC2" w:rsidR="00A60332" w:rsidRPr="00A60332" w:rsidRDefault="0084442E" w:rsidP="0084442E">
      <w:pPr>
        <w:autoSpaceDE w:val="0"/>
        <w:autoSpaceDN w:val="0"/>
        <w:adjustRightInd w:val="0"/>
        <w:rPr>
          <w:sz w:val="22"/>
          <w:szCs w:val="22"/>
        </w:rPr>
      </w:pPr>
      <w:r w:rsidRPr="007045A3">
        <w:rPr>
          <w:sz w:val="22"/>
          <w:szCs w:val="22"/>
        </w:rPr>
        <w:t xml:space="preserve">a. </w:t>
      </w:r>
      <w:r w:rsidR="00A60332" w:rsidRPr="00A60332">
        <w:rPr>
          <w:sz w:val="22"/>
          <w:szCs w:val="22"/>
        </w:rPr>
        <w:t>The Contractor anticipates entering into a firm-fixed-price agreement with its SSNT billet production subcontractor. The intent of this special contract requirement is to assign title to SSNT subcontract residual items as vesting in the Government regardless of subcontract type.</w:t>
      </w:r>
    </w:p>
    <w:p w14:paraId="35D89AB0" w14:textId="77777777" w:rsidR="0084442E" w:rsidRPr="007045A3" w:rsidRDefault="0084442E" w:rsidP="0084442E">
      <w:pPr>
        <w:autoSpaceDE w:val="0"/>
        <w:autoSpaceDN w:val="0"/>
        <w:adjustRightInd w:val="0"/>
        <w:rPr>
          <w:sz w:val="22"/>
          <w:szCs w:val="22"/>
        </w:rPr>
      </w:pPr>
    </w:p>
    <w:p w14:paraId="36EC9DCD" w14:textId="77777777" w:rsidR="0084442E" w:rsidRPr="007045A3" w:rsidRDefault="0084442E" w:rsidP="0084442E">
      <w:pPr>
        <w:autoSpaceDE w:val="0"/>
        <w:autoSpaceDN w:val="0"/>
        <w:adjustRightInd w:val="0"/>
        <w:rPr>
          <w:sz w:val="22"/>
          <w:szCs w:val="22"/>
        </w:rPr>
      </w:pPr>
      <w:r w:rsidRPr="007045A3">
        <w:rPr>
          <w:sz w:val="22"/>
          <w:szCs w:val="22"/>
        </w:rPr>
        <w:t xml:space="preserve">b. </w:t>
      </w:r>
      <w:r w:rsidR="00A60332" w:rsidRPr="00A60332">
        <w:rPr>
          <w:sz w:val="22"/>
          <w:szCs w:val="22"/>
        </w:rPr>
        <w:t>Title to all SSNT residual property shall vest in the Government in accordance with the following terms and conditions and FAR 52.245-1.</w:t>
      </w:r>
    </w:p>
    <w:p w14:paraId="2DF5CC97" w14:textId="77777777" w:rsidR="0084442E" w:rsidRPr="007045A3" w:rsidRDefault="0084442E" w:rsidP="0084442E">
      <w:pPr>
        <w:autoSpaceDE w:val="0"/>
        <w:autoSpaceDN w:val="0"/>
        <w:adjustRightInd w:val="0"/>
        <w:rPr>
          <w:sz w:val="22"/>
          <w:szCs w:val="22"/>
        </w:rPr>
      </w:pPr>
    </w:p>
    <w:p w14:paraId="575B211A" w14:textId="143BEB9F" w:rsidR="00A60332" w:rsidRPr="007045A3" w:rsidRDefault="0084442E" w:rsidP="0084442E">
      <w:pPr>
        <w:autoSpaceDE w:val="0"/>
        <w:autoSpaceDN w:val="0"/>
        <w:adjustRightInd w:val="0"/>
        <w:rPr>
          <w:sz w:val="22"/>
          <w:szCs w:val="22"/>
        </w:rPr>
      </w:pPr>
      <w:r w:rsidRPr="007045A3">
        <w:rPr>
          <w:sz w:val="22"/>
          <w:szCs w:val="22"/>
        </w:rPr>
        <w:t xml:space="preserve">c. </w:t>
      </w:r>
      <w:r w:rsidR="00A60332" w:rsidRPr="00A60332">
        <w:rPr>
          <w:sz w:val="22"/>
          <w:szCs w:val="22"/>
        </w:rPr>
        <w:t>The Contractor shall include the terms and conditions of below paragraphs a) through f) in any subcontract or subcontract line item allocable to CLIN 0026 of this prime contract, unless the subcontract or subcontract line item is cost-reimbursable or time-and-materials and therefore subject to the requirements of FAR 52.245-1.</w:t>
      </w:r>
    </w:p>
    <w:p w14:paraId="5B3C9DCF" w14:textId="77777777" w:rsidR="0084442E" w:rsidRPr="00A60332" w:rsidRDefault="0084442E" w:rsidP="0084442E">
      <w:pPr>
        <w:autoSpaceDE w:val="0"/>
        <w:autoSpaceDN w:val="0"/>
        <w:adjustRightInd w:val="0"/>
        <w:rPr>
          <w:sz w:val="22"/>
          <w:szCs w:val="22"/>
        </w:rPr>
      </w:pPr>
    </w:p>
    <w:p w14:paraId="5E11C880" w14:textId="288C5E77" w:rsidR="00A60332" w:rsidRPr="007045A3" w:rsidRDefault="00A60332" w:rsidP="00A60332">
      <w:pPr>
        <w:autoSpaceDE w:val="0"/>
        <w:autoSpaceDN w:val="0"/>
        <w:adjustRightInd w:val="0"/>
        <w:rPr>
          <w:sz w:val="22"/>
          <w:szCs w:val="22"/>
        </w:rPr>
      </w:pPr>
      <w:r w:rsidRPr="00A60332">
        <w:rPr>
          <w:sz w:val="22"/>
          <w:szCs w:val="22"/>
        </w:rPr>
        <w:tab/>
        <w:t>1.</w:t>
      </w:r>
      <w:r w:rsidR="00FB5DC3" w:rsidRPr="007045A3">
        <w:rPr>
          <w:sz w:val="22"/>
          <w:szCs w:val="22"/>
        </w:rPr>
        <w:t xml:space="preserve"> </w:t>
      </w:r>
      <w:r w:rsidRPr="00A60332">
        <w:rPr>
          <w:sz w:val="22"/>
          <w:szCs w:val="22"/>
        </w:rPr>
        <w:t>For purposes of paragraphs 2) through 6) of this clause—</w:t>
      </w:r>
    </w:p>
    <w:p w14:paraId="04EE7E69" w14:textId="77777777" w:rsidR="0084442E" w:rsidRPr="00A60332" w:rsidRDefault="0084442E" w:rsidP="00A60332">
      <w:pPr>
        <w:autoSpaceDE w:val="0"/>
        <w:autoSpaceDN w:val="0"/>
        <w:adjustRightInd w:val="0"/>
        <w:rPr>
          <w:sz w:val="22"/>
          <w:szCs w:val="22"/>
        </w:rPr>
      </w:pPr>
    </w:p>
    <w:p w14:paraId="6B45B01D" w14:textId="5F3AC19D" w:rsidR="00A60332" w:rsidRPr="00A60332" w:rsidRDefault="0084442E" w:rsidP="00FB5DC3">
      <w:pPr>
        <w:autoSpaceDE w:val="0"/>
        <w:autoSpaceDN w:val="0"/>
        <w:adjustRightInd w:val="0"/>
        <w:rPr>
          <w:sz w:val="22"/>
          <w:szCs w:val="22"/>
        </w:rPr>
      </w:pPr>
      <w:r w:rsidRPr="007045A3">
        <w:rPr>
          <w:sz w:val="22"/>
          <w:szCs w:val="22"/>
        </w:rPr>
        <w:t xml:space="preserve">i. </w:t>
      </w:r>
      <w:r w:rsidR="00A60332" w:rsidRPr="00A60332">
        <w:rPr>
          <w:sz w:val="22"/>
          <w:szCs w:val="22"/>
        </w:rPr>
        <w:t>“Material” means material, other than Government-furnished material, that the prime contractor or subcontractor must acquire to perform the contract (including, all units of any economic order quantity); and</w:t>
      </w:r>
    </w:p>
    <w:p w14:paraId="4AFF087E" w14:textId="77777777" w:rsidR="00FB5DC3" w:rsidRPr="007045A3" w:rsidRDefault="00FB5DC3" w:rsidP="00FB5DC3">
      <w:pPr>
        <w:autoSpaceDE w:val="0"/>
        <w:autoSpaceDN w:val="0"/>
        <w:adjustRightInd w:val="0"/>
        <w:ind w:left="720" w:firstLine="720"/>
        <w:rPr>
          <w:sz w:val="22"/>
          <w:szCs w:val="22"/>
        </w:rPr>
      </w:pPr>
    </w:p>
    <w:p w14:paraId="6B822BAA" w14:textId="3595B2F4" w:rsidR="00A60332" w:rsidRPr="00A60332" w:rsidRDefault="00FB5DC3" w:rsidP="00FB5DC3">
      <w:pPr>
        <w:autoSpaceDE w:val="0"/>
        <w:autoSpaceDN w:val="0"/>
        <w:adjustRightInd w:val="0"/>
        <w:rPr>
          <w:sz w:val="22"/>
          <w:szCs w:val="22"/>
        </w:rPr>
      </w:pPr>
      <w:r w:rsidRPr="007045A3">
        <w:rPr>
          <w:sz w:val="22"/>
          <w:szCs w:val="22"/>
        </w:rPr>
        <w:t xml:space="preserve">ii. </w:t>
      </w:r>
      <w:r w:rsidR="00A60332" w:rsidRPr="00A60332">
        <w:rPr>
          <w:sz w:val="22"/>
          <w:szCs w:val="22"/>
        </w:rPr>
        <w:t>“Residual Property” or “RP” means acquired material or equipment that is not incorporated into a deliverable, consumed, or expended in performance.</w:t>
      </w:r>
    </w:p>
    <w:p w14:paraId="7BD1FE95" w14:textId="77777777" w:rsidR="00A60332" w:rsidRPr="00A60332" w:rsidRDefault="00A60332" w:rsidP="00A60332">
      <w:pPr>
        <w:autoSpaceDE w:val="0"/>
        <w:autoSpaceDN w:val="0"/>
        <w:adjustRightInd w:val="0"/>
        <w:rPr>
          <w:sz w:val="22"/>
          <w:szCs w:val="22"/>
        </w:rPr>
      </w:pPr>
    </w:p>
    <w:p w14:paraId="76F30A74" w14:textId="3EE2BCCD" w:rsidR="00A60332" w:rsidRPr="00A60332" w:rsidRDefault="00A60332" w:rsidP="00FB5DC3">
      <w:pPr>
        <w:autoSpaceDE w:val="0"/>
        <w:autoSpaceDN w:val="0"/>
        <w:adjustRightInd w:val="0"/>
        <w:ind w:left="720"/>
        <w:rPr>
          <w:sz w:val="22"/>
          <w:szCs w:val="22"/>
        </w:rPr>
      </w:pPr>
      <w:r w:rsidRPr="00A60332">
        <w:rPr>
          <w:sz w:val="22"/>
          <w:szCs w:val="22"/>
        </w:rPr>
        <w:t>2.</w:t>
      </w:r>
      <w:r w:rsidR="00FB5DC3" w:rsidRPr="007045A3">
        <w:rPr>
          <w:sz w:val="22"/>
          <w:szCs w:val="22"/>
        </w:rPr>
        <w:t xml:space="preserve"> </w:t>
      </w:r>
      <w:r w:rsidRPr="00A60332">
        <w:rPr>
          <w:sz w:val="22"/>
          <w:szCs w:val="22"/>
        </w:rPr>
        <w:t>Title to all RP shall vest in the Government in accordance with the Government Property clause, FAR</w:t>
      </w:r>
      <w:r w:rsidR="00FB5DC3" w:rsidRPr="007045A3">
        <w:rPr>
          <w:sz w:val="22"/>
          <w:szCs w:val="22"/>
        </w:rPr>
        <w:t xml:space="preserve"> </w:t>
      </w:r>
      <w:r w:rsidRPr="00A60332">
        <w:rPr>
          <w:sz w:val="22"/>
          <w:szCs w:val="22"/>
        </w:rPr>
        <w:t>52.245-1.</w:t>
      </w:r>
    </w:p>
    <w:p w14:paraId="08A16772" w14:textId="77777777" w:rsidR="00FB5DC3" w:rsidRPr="007045A3" w:rsidRDefault="00A60332" w:rsidP="00A60332">
      <w:pPr>
        <w:autoSpaceDE w:val="0"/>
        <w:autoSpaceDN w:val="0"/>
        <w:adjustRightInd w:val="0"/>
        <w:rPr>
          <w:sz w:val="22"/>
          <w:szCs w:val="22"/>
        </w:rPr>
      </w:pPr>
      <w:r w:rsidRPr="00A60332">
        <w:rPr>
          <w:sz w:val="22"/>
          <w:szCs w:val="22"/>
        </w:rPr>
        <w:tab/>
      </w:r>
    </w:p>
    <w:p w14:paraId="3D1041E4" w14:textId="0FA1583C" w:rsidR="00A60332" w:rsidRPr="007045A3" w:rsidRDefault="00A60332" w:rsidP="00FB5DC3">
      <w:pPr>
        <w:autoSpaceDE w:val="0"/>
        <w:autoSpaceDN w:val="0"/>
        <w:adjustRightInd w:val="0"/>
        <w:ind w:left="720"/>
        <w:rPr>
          <w:sz w:val="22"/>
          <w:szCs w:val="22"/>
        </w:rPr>
      </w:pPr>
      <w:r w:rsidRPr="00A60332">
        <w:rPr>
          <w:sz w:val="22"/>
          <w:szCs w:val="22"/>
        </w:rPr>
        <w:t>3.</w:t>
      </w:r>
      <w:r w:rsidR="00FB5DC3" w:rsidRPr="007045A3">
        <w:rPr>
          <w:sz w:val="22"/>
          <w:szCs w:val="22"/>
        </w:rPr>
        <w:t xml:space="preserve"> </w:t>
      </w:r>
      <w:r w:rsidRPr="00A60332">
        <w:rPr>
          <w:sz w:val="22"/>
          <w:szCs w:val="22"/>
        </w:rPr>
        <w:t>With the approval of the prime Contractor, such RP may be transferred to another contract (“the gaining</w:t>
      </w:r>
      <w:r w:rsidR="00FB5DC3" w:rsidRPr="007045A3">
        <w:rPr>
          <w:sz w:val="22"/>
          <w:szCs w:val="22"/>
        </w:rPr>
        <w:t xml:space="preserve"> </w:t>
      </w:r>
      <w:r w:rsidRPr="00A60332">
        <w:rPr>
          <w:sz w:val="22"/>
          <w:szCs w:val="22"/>
        </w:rPr>
        <w:t>contract”) in accordance with applicable regulations. As soon as practical, the Subcontractor and Contractor shall identify the type, quantity, and acquisition cost of transferred RP.</w:t>
      </w:r>
    </w:p>
    <w:p w14:paraId="08890D45" w14:textId="77777777" w:rsidR="0093561A" w:rsidRPr="00A60332" w:rsidRDefault="0093561A" w:rsidP="00FB5DC3">
      <w:pPr>
        <w:autoSpaceDE w:val="0"/>
        <w:autoSpaceDN w:val="0"/>
        <w:adjustRightInd w:val="0"/>
        <w:ind w:left="720"/>
        <w:rPr>
          <w:sz w:val="22"/>
          <w:szCs w:val="22"/>
        </w:rPr>
      </w:pPr>
    </w:p>
    <w:p w14:paraId="33BCA0FE" w14:textId="7397F882" w:rsidR="00A60332" w:rsidRPr="007045A3" w:rsidRDefault="00A60332" w:rsidP="00A60332">
      <w:pPr>
        <w:autoSpaceDE w:val="0"/>
        <w:autoSpaceDN w:val="0"/>
        <w:adjustRightInd w:val="0"/>
        <w:rPr>
          <w:sz w:val="22"/>
          <w:szCs w:val="22"/>
        </w:rPr>
      </w:pPr>
      <w:r w:rsidRPr="00A60332">
        <w:rPr>
          <w:sz w:val="22"/>
          <w:szCs w:val="22"/>
        </w:rPr>
        <w:tab/>
        <w:t>4.</w:t>
      </w:r>
      <w:r w:rsidR="0093561A" w:rsidRPr="007045A3">
        <w:rPr>
          <w:sz w:val="22"/>
          <w:szCs w:val="22"/>
        </w:rPr>
        <w:t xml:space="preserve"> </w:t>
      </w:r>
      <w:r w:rsidRPr="00A60332">
        <w:rPr>
          <w:sz w:val="22"/>
          <w:szCs w:val="22"/>
        </w:rPr>
        <w:t>If the parties of this contract are also the parties of a gaining contract–</w:t>
      </w:r>
    </w:p>
    <w:p w14:paraId="4547ECB1" w14:textId="77777777" w:rsidR="0093561A" w:rsidRPr="00A60332" w:rsidRDefault="0093561A" w:rsidP="00A60332">
      <w:pPr>
        <w:autoSpaceDE w:val="0"/>
        <w:autoSpaceDN w:val="0"/>
        <w:adjustRightInd w:val="0"/>
        <w:rPr>
          <w:sz w:val="22"/>
          <w:szCs w:val="22"/>
        </w:rPr>
      </w:pPr>
    </w:p>
    <w:p w14:paraId="66790FF4" w14:textId="0E394F92" w:rsidR="00A60332" w:rsidRPr="007045A3" w:rsidRDefault="0093561A" w:rsidP="0093561A">
      <w:pPr>
        <w:autoSpaceDE w:val="0"/>
        <w:autoSpaceDN w:val="0"/>
        <w:adjustRightInd w:val="0"/>
        <w:rPr>
          <w:sz w:val="22"/>
          <w:szCs w:val="22"/>
        </w:rPr>
      </w:pPr>
      <w:r w:rsidRPr="007045A3">
        <w:rPr>
          <w:sz w:val="22"/>
          <w:szCs w:val="22"/>
        </w:rPr>
        <w:t xml:space="preserve">i. </w:t>
      </w:r>
      <w:r w:rsidR="00A60332" w:rsidRPr="00A60332">
        <w:rPr>
          <w:sz w:val="22"/>
          <w:szCs w:val="22"/>
        </w:rPr>
        <w:t>The gaining and losing contract shall be modified to identify the transferred RP and the Contractor’s property management system of record shall be updated to reflect the fact that the RP is now accountable to the gaining contract;</w:t>
      </w:r>
      <w:r w:rsidRPr="007045A3">
        <w:rPr>
          <w:sz w:val="22"/>
          <w:szCs w:val="22"/>
        </w:rPr>
        <w:t>\</w:t>
      </w:r>
    </w:p>
    <w:p w14:paraId="040BA3DA" w14:textId="77777777" w:rsidR="0093561A" w:rsidRPr="00A60332" w:rsidRDefault="0093561A" w:rsidP="0093561A">
      <w:pPr>
        <w:autoSpaceDE w:val="0"/>
        <w:autoSpaceDN w:val="0"/>
        <w:adjustRightInd w:val="0"/>
        <w:rPr>
          <w:sz w:val="22"/>
          <w:szCs w:val="22"/>
        </w:rPr>
      </w:pPr>
    </w:p>
    <w:p w14:paraId="4683825D" w14:textId="77777777" w:rsidR="0093561A" w:rsidRPr="007045A3" w:rsidRDefault="0093561A" w:rsidP="0093561A">
      <w:pPr>
        <w:autoSpaceDE w:val="0"/>
        <w:autoSpaceDN w:val="0"/>
        <w:adjustRightInd w:val="0"/>
        <w:rPr>
          <w:sz w:val="22"/>
          <w:szCs w:val="22"/>
        </w:rPr>
      </w:pPr>
      <w:r w:rsidRPr="007045A3">
        <w:rPr>
          <w:sz w:val="22"/>
          <w:szCs w:val="22"/>
        </w:rPr>
        <w:t xml:space="preserve">ii. </w:t>
      </w:r>
      <w:r w:rsidR="00A60332" w:rsidRPr="00A60332">
        <w:rPr>
          <w:sz w:val="22"/>
          <w:szCs w:val="22"/>
        </w:rPr>
        <w:t>The transfer of RP shall not affect the contract amounts of the gaining contract, if the parties negotiated the gaining contract in contemplation of such RP being furnished by the Government; and</w:t>
      </w:r>
    </w:p>
    <w:p w14:paraId="5D8F7E36" w14:textId="77777777" w:rsidR="0093561A" w:rsidRPr="007045A3" w:rsidRDefault="0093561A" w:rsidP="0093561A">
      <w:pPr>
        <w:autoSpaceDE w:val="0"/>
        <w:autoSpaceDN w:val="0"/>
        <w:adjustRightInd w:val="0"/>
        <w:rPr>
          <w:sz w:val="22"/>
          <w:szCs w:val="22"/>
        </w:rPr>
      </w:pPr>
    </w:p>
    <w:p w14:paraId="5D6C2A1D" w14:textId="461E21FF" w:rsidR="00A60332" w:rsidRPr="00A60332" w:rsidRDefault="0093561A" w:rsidP="0093561A">
      <w:pPr>
        <w:autoSpaceDE w:val="0"/>
        <w:autoSpaceDN w:val="0"/>
        <w:adjustRightInd w:val="0"/>
        <w:rPr>
          <w:sz w:val="22"/>
          <w:szCs w:val="22"/>
        </w:rPr>
      </w:pPr>
      <w:r w:rsidRPr="007045A3">
        <w:rPr>
          <w:sz w:val="22"/>
          <w:szCs w:val="22"/>
        </w:rPr>
        <w:lastRenderedPageBreak/>
        <w:t xml:space="preserve">iii. </w:t>
      </w:r>
      <w:r w:rsidR="00A60332" w:rsidRPr="00A60332">
        <w:rPr>
          <w:sz w:val="22"/>
          <w:szCs w:val="22"/>
        </w:rPr>
        <w:t>The transfer of RP shall result in a downward equitable adjustment of one or more of the contract amounts of the gaining contract, if the parties negotiated the gaining contract without contemplation of such RP being furnished by the Government.</w:t>
      </w:r>
    </w:p>
    <w:p w14:paraId="199885FC" w14:textId="77777777" w:rsidR="00A60332" w:rsidRPr="00A60332" w:rsidRDefault="00A60332" w:rsidP="00A60332">
      <w:pPr>
        <w:autoSpaceDE w:val="0"/>
        <w:autoSpaceDN w:val="0"/>
        <w:adjustRightInd w:val="0"/>
        <w:rPr>
          <w:sz w:val="22"/>
          <w:szCs w:val="22"/>
        </w:rPr>
      </w:pPr>
    </w:p>
    <w:p w14:paraId="6AB6008D" w14:textId="14FD0DBE" w:rsidR="00A60332" w:rsidRPr="00A60332" w:rsidRDefault="00A60332" w:rsidP="0093561A">
      <w:pPr>
        <w:autoSpaceDE w:val="0"/>
        <w:autoSpaceDN w:val="0"/>
        <w:adjustRightInd w:val="0"/>
        <w:ind w:left="720"/>
        <w:rPr>
          <w:sz w:val="22"/>
          <w:szCs w:val="22"/>
        </w:rPr>
      </w:pPr>
      <w:r w:rsidRPr="00A60332">
        <w:rPr>
          <w:sz w:val="22"/>
          <w:szCs w:val="22"/>
        </w:rPr>
        <w:t>5.</w:t>
      </w:r>
      <w:r w:rsidR="0093561A" w:rsidRPr="007045A3">
        <w:rPr>
          <w:sz w:val="22"/>
          <w:szCs w:val="22"/>
        </w:rPr>
        <w:t xml:space="preserve"> </w:t>
      </w:r>
      <w:r w:rsidRPr="00A60332">
        <w:rPr>
          <w:sz w:val="22"/>
          <w:szCs w:val="22"/>
        </w:rPr>
        <w:t>The Subcontractor shall maintain auditable records of inventories and transfers of RP. The Subcontractor</w:t>
      </w:r>
      <w:r w:rsidR="0093561A" w:rsidRPr="007045A3">
        <w:rPr>
          <w:sz w:val="22"/>
          <w:szCs w:val="22"/>
        </w:rPr>
        <w:t xml:space="preserve"> </w:t>
      </w:r>
      <w:r w:rsidRPr="00A60332">
        <w:rPr>
          <w:sz w:val="22"/>
          <w:szCs w:val="22"/>
        </w:rPr>
        <w:t>shall conduct a physical inventory at contract completion unless waived in accordance with applicable regulations.</w:t>
      </w:r>
    </w:p>
    <w:p w14:paraId="63402120" w14:textId="77777777" w:rsidR="00A60332" w:rsidRPr="00A60332" w:rsidRDefault="00A60332" w:rsidP="00A60332">
      <w:pPr>
        <w:autoSpaceDE w:val="0"/>
        <w:autoSpaceDN w:val="0"/>
        <w:adjustRightInd w:val="0"/>
        <w:rPr>
          <w:sz w:val="22"/>
          <w:szCs w:val="22"/>
        </w:rPr>
      </w:pPr>
    </w:p>
    <w:p w14:paraId="74159CE4" w14:textId="525AE0C1" w:rsidR="00A60332" w:rsidRPr="00A60332" w:rsidRDefault="00A60332" w:rsidP="0093561A">
      <w:pPr>
        <w:autoSpaceDE w:val="0"/>
        <w:autoSpaceDN w:val="0"/>
        <w:adjustRightInd w:val="0"/>
        <w:ind w:left="720"/>
        <w:rPr>
          <w:sz w:val="22"/>
          <w:szCs w:val="22"/>
        </w:rPr>
      </w:pPr>
      <w:r w:rsidRPr="00A60332">
        <w:rPr>
          <w:sz w:val="22"/>
          <w:szCs w:val="22"/>
        </w:rPr>
        <w:t>6.</w:t>
      </w:r>
      <w:r w:rsidR="0093561A" w:rsidRPr="007045A3">
        <w:rPr>
          <w:sz w:val="22"/>
          <w:szCs w:val="22"/>
        </w:rPr>
        <w:t xml:space="preserve"> </w:t>
      </w:r>
      <w:r w:rsidRPr="00A60332">
        <w:rPr>
          <w:sz w:val="22"/>
          <w:szCs w:val="22"/>
        </w:rPr>
        <w:t>Residual property remaining at contract completion shall be delivered to the prime Contractor under the</w:t>
      </w:r>
      <w:r w:rsidR="0093561A" w:rsidRPr="007045A3">
        <w:rPr>
          <w:sz w:val="22"/>
          <w:szCs w:val="22"/>
        </w:rPr>
        <w:t xml:space="preserve"> </w:t>
      </w:r>
      <w:r w:rsidRPr="00A60332">
        <w:rPr>
          <w:sz w:val="22"/>
          <w:szCs w:val="22"/>
        </w:rPr>
        <w:t>applicable Contractor Acquired Property line item of the contract for prime Contractor delivery to the Government.</w:t>
      </w:r>
    </w:p>
    <w:p w14:paraId="7C30C9EA" w14:textId="77777777" w:rsidR="00A60332" w:rsidRPr="00A60332" w:rsidRDefault="00A60332" w:rsidP="00A60332">
      <w:pPr>
        <w:autoSpaceDE w:val="0"/>
        <w:autoSpaceDN w:val="0"/>
        <w:adjustRightInd w:val="0"/>
        <w:rPr>
          <w:sz w:val="22"/>
          <w:szCs w:val="22"/>
        </w:rPr>
      </w:pPr>
    </w:p>
    <w:p w14:paraId="76BF1635" w14:textId="5858B16D" w:rsidR="00A60332" w:rsidRPr="007045A3" w:rsidRDefault="0093561A" w:rsidP="0093561A">
      <w:pPr>
        <w:autoSpaceDE w:val="0"/>
        <w:autoSpaceDN w:val="0"/>
        <w:adjustRightInd w:val="0"/>
        <w:rPr>
          <w:sz w:val="22"/>
          <w:szCs w:val="22"/>
        </w:rPr>
      </w:pPr>
      <w:r w:rsidRPr="007045A3">
        <w:rPr>
          <w:sz w:val="22"/>
          <w:szCs w:val="22"/>
        </w:rPr>
        <w:t xml:space="preserve">d. </w:t>
      </w:r>
      <w:r w:rsidR="00A60332" w:rsidRPr="00A60332">
        <w:rPr>
          <w:sz w:val="22"/>
          <w:szCs w:val="22"/>
        </w:rPr>
        <w:t>The Contractor shall obtain written authorization from the Procuring Contracting Officer prior to authorizing subcontract Residual Property transfers per paragraph c.3 above. If the Government authorizes the subcontract residual property transfer, the prime contract shall also be modified consistent with paragraph c.4 above.</w:t>
      </w:r>
    </w:p>
    <w:p w14:paraId="33298D88" w14:textId="77777777" w:rsidR="0093561A" w:rsidRPr="00A60332" w:rsidRDefault="0093561A" w:rsidP="0093561A">
      <w:pPr>
        <w:autoSpaceDE w:val="0"/>
        <w:autoSpaceDN w:val="0"/>
        <w:adjustRightInd w:val="0"/>
        <w:rPr>
          <w:sz w:val="22"/>
          <w:szCs w:val="22"/>
        </w:rPr>
      </w:pPr>
    </w:p>
    <w:p w14:paraId="1BC3E75E" w14:textId="2815B503" w:rsidR="00A60332" w:rsidRPr="007045A3" w:rsidRDefault="001A650A" w:rsidP="001A650A">
      <w:pPr>
        <w:autoSpaceDE w:val="0"/>
        <w:autoSpaceDN w:val="0"/>
        <w:adjustRightInd w:val="0"/>
        <w:rPr>
          <w:sz w:val="22"/>
          <w:szCs w:val="22"/>
        </w:rPr>
      </w:pPr>
      <w:r w:rsidRPr="007045A3">
        <w:rPr>
          <w:sz w:val="22"/>
          <w:szCs w:val="22"/>
        </w:rPr>
        <w:t xml:space="preserve">e. </w:t>
      </w:r>
      <w:r w:rsidR="00A60332" w:rsidRPr="00A60332">
        <w:rPr>
          <w:sz w:val="22"/>
          <w:szCs w:val="22"/>
        </w:rPr>
        <w:t>Remaining subcontract residual property shall be delivered to the Government as Contractor Acquired Property under CLIN 0024 of this contract.</w:t>
      </w:r>
    </w:p>
    <w:p w14:paraId="6EE00456" w14:textId="77777777" w:rsidR="001A650A" w:rsidRPr="00A60332" w:rsidRDefault="001A650A" w:rsidP="001A650A">
      <w:pPr>
        <w:autoSpaceDE w:val="0"/>
        <w:autoSpaceDN w:val="0"/>
        <w:adjustRightInd w:val="0"/>
        <w:rPr>
          <w:sz w:val="22"/>
          <w:szCs w:val="22"/>
        </w:rPr>
      </w:pPr>
    </w:p>
    <w:p w14:paraId="458FBB38" w14:textId="77777777" w:rsidR="00A60332" w:rsidRPr="00A60332" w:rsidRDefault="00A60332" w:rsidP="00A60332">
      <w:pPr>
        <w:autoSpaceDE w:val="0"/>
        <w:autoSpaceDN w:val="0"/>
        <w:adjustRightInd w:val="0"/>
        <w:rPr>
          <w:b/>
          <w:sz w:val="22"/>
          <w:szCs w:val="22"/>
        </w:rPr>
      </w:pPr>
      <w:r w:rsidRPr="00A60332">
        <w:rPr>
          <w:b/>
          <w:sz w:val="22"/>
          <w:szCs w:val="22"/>
        </w:rPr>
        <w:t>C-69</w:t>
      </w:r>
      <w:r w:rsidRPr="00A60332">
        <w:rPr>
          <w:b/>
          <w:sz w:val="22"/>
          <w:szCs w:val="22"/>
        </w:rPr>
        <w:tab/>
        <w:t>Controlled Unclassified Information (CUI)</w:t>
      </w:r>
    </w:p>
    <w:p w14:paraId="3371173D" w14:textId="77777777" w:rsidR="001A650A" w:rsidRPr="007045A3" w:rsidRDefault="001A650A" w:rsidP="00A60332">
      <w:pPr>
        <w:autoSpaceDE w:val="0"/>
        <w:autoSpaceDN w:val="0"/>
        <w:adjustRightInd w:val="0"/>
        <w:rPr>
          <w:sz w:val="22"/>
          <w:szCs w:val="22"/>
        </w:rPr>
      </w:pPr>
    </w:p>
    <w:p w14:paraId="360E246B" w14:textId="231338A7" w:rsidR="00A60332" w:rsidRPr="00A60332" w:rsidRDefault="00A60332" w:rsidP="00A60332">
      <w:pPr>
        <w:autoSpaceDE w:val="0"/>
        <w:autoSpaceDN w:val="0"/>
        <w:adjustRightInd w:val="0"/>
        <w:rPr>
          <w:sz w:val="22"/>
          <w:szCs w:val="22"/>
        </w:rPr>
      </w:pPr>
      <w:r w:rsidRPr="00A60332">
        <w:rPr>
          <w:sz w:val="22"/>
          <w:szCs w:val="22"/>
        </w:rPr>
        <w:t>All documents generated under this contract which contain CUI materials must be marked in accordance to the DODI 5200.48 marking requirements. To facilitate implementation of the DoDI 5200.48 marking requirements, the Contractor shall be in compliance with DoDI 5200.48.</w:t>
      </w:r>
    </w:p>
    <w:p w14:paraId="5797E4E0" w14:textId="77777777" w:rsidR="00A60332" w:rsidRPr="00A60332" w:rsidRDefault="00A60332" w:rsidP="00A60332">
      <w:pPr>
        <w:autoSpaceDE w:val="0"/>
        <w:autoSpaceDN w:val="0"/>
        <w:adjustRightInd w:val="0"/>
        <w:rPr>
          <w:sz w:val="22"/>
          <w:szCs w:val="22"/>
        </w:rPr>
      </w:pPr>
      <w:r w:rsidRPr="00A60332">
        <w:rPr>
          <w:sz w:val="22"/>
          <w:szCs w:val="22"/>
        </w:rPr>
        <w:t>The Contractor shall incorporate the substance of C-69 in all subcontracts under which CUI is handled, stored, or generated.</w:t>
      </w:r>
    </w:p>
    <w:p w14:paraId="60ABF0DD" w14:textId="77777777" w:rsidR="000B4EDA" w:rsidRPr="007045A3" w:rsidRDefault="000B4EDA" w:rsidP="00E0143A">
      <w:pPr>
        <w:autoSpaceDE w:val="0"/>
        <w:autoSpaceDN w:val="0"/>
        <w:adjustRightInd w:val="0"/>
        <w:rPr>
          <w:bCs/>
          <w:sz w:val="22"/>
          <w:szCs w:val="22"/>
        </w:rPr>
      </w:pPr>
    </w:p>
    <w:p w14:paraId="4A5A6380" w14:textId="26360578" w:rsidR="000B4EDA" w:rsidRPr="00DF2287" w:rsidRDefault="00CB0D74" w:rsidP="000B4EDA">
      <w:pPr>
        <w:rPr>
          <w:sz w:val="22"/>
          <w:szCs w:val="22"/>
        </w:rPr>
      </w:pPr>
      <w:r w:rsidRPr="00CB0D74">
        <w:rPr>
          <w:b/>
          <w:bCs/>
          <w:sz w:val="22"/>
          <w:szCs w:val="22"/>
        </w:rPr>
        <w:t>C-72</w:t>
      </w:r>
      <w:r w:rsidRPr="00CB0D74">
        <w:rPr>
          <w:b/>
          <w:bCs/>
          <w:sz w:val="22"/>
          <w:szCs w:val="22"/>
        </w:rPr>
        <w:tab/>
        <w:t>FBM Arms, Ammunition and Explosives (AA&amp;E) Physical Security Supplemental Guidance and Technical Requirements</w:t>
      </w:r>
      <w:r w:rsidR="000E2B2C">
        <w:rPr>
          <w:sz w:val="22"/>
          <w:szCs w:val="22"/>
        </w:rPr>
        <w:t xml:space="preserve"> (</w:t>
      </w:r>
      <w:r w:rsidR="000E2B2C" w:rsidRPr="000E2B2C">
        <w:rPr>
          <w:sz w:val="22"/>
          <w:szCs w:val="22"/>
        </w:rPr>
        <w:t>Applies if this Contract includes the development, production, manufacture, or purchase of Arms, Ammunition &amp; Explosives (AA&amp;E) or when AA&amp;E will be provided to SELLER as Government-furnished property.)</w:t>
      </w:r>
    </w:p>
    <w:p w14:paraId="2C55CF77" w14:textId="77777777" w:rsidR="000B4EDA" w:rsidRPr="007045A3" w:rsidRDefault="000B4EDA" w:rsidP="000B4EDA">
      <w:pPr>
        <w:rPr>
          <w:b/>
          <w:bCs/>
          <w:sz w:val="22"/>
          <w:szCs w:val="22"/>
        </w:rPr>
      </w:pPr>
    </w:p>
    <w:p w14:paraId="6B619E17" w14:textId="7ACC4B55" w:rsidR="007579CC" w:rsidRPr="007579CC" w:rsidRDefault="007579CC" w:rsidP="007579CC">
      <w:pPr>
        <w:rPr>
          <w:bCs/>
          <w:sz w:val="22"/>
          <w:szCs w:val="22"/>
        </w:rPr>
      </w:pPr>
      <w:r w:rsidRPr="007045A3">
        <w:rPr>
          <w:bCs/>
          <w:sz w:val="22"/>
          <w:szCs w:val="22"/>
        </w:rPr>
        <w:t xml:space="preserve">a. </w:t>
      </w:r>
      <w:r w:rsidRPr="007579CC">
        <w:rPr>
          <w:bCs/>
          <w:sz w:val="22"/>
          <w:szCs w:val="22"/>
        </w:rPr>
        <w:t>The language below supplements DFARS Clause 252.223-7007 Safeguarding Sensitive Conventional AA&amp;E applicable to FBM AA&amp;E and supporting facilities, to include SSP Field Activities and other Government-Owned, Government-Operated (GOGO); Government-Owned, Contractor-Operated (GOCO) (also known as NIROP); and Contractor-Owned, Contractor-Operated (COCO) sites. This guidance is provided as required by DoDI 5100.76 and DoDM 5100.76.</w:t>
      </w:r>
    </w:p>
    <w:p w14:paraId="451C50EA" w14:textId="77777777" w:rsidR="004E3A2B" w:rsidRPr="007045A3" w:rsidRDefault="004E3A2B" w:rsidP="004E3A2B">
      <w:pPr>
        <w:rPr>
          <w:bCs/>
          <w:sz w:val="22"/>
          <w:szCs w:val="22"/>
        </w:rPr>
      </w:pPr>
    </w:p>
    <w:p w14:paraId="047D9364" w14:textId="2135B2CC" w:rsidR="004E3A2B" w:rsidRPr="007045A3" w:rsidRDefault="004E3A2B" w:rsidP="004E3A2B">
      <w:pPr>
        <w:rPr>
          <w:bCs/>
          <w:sz w:val="22"/>
          <w:szCs w:val="22"/>
          <w:u w:val="single"/>
        </w:rPr>
      </w:pPr>
      <w:r w:rsidRPr="007045A3">
        <w:rPr>
          <w:bCs/>
          <w:sz w:val="22"/>
          <w:szCs w:val="22"/>
        </w:rPr>
        <w:t xml:space="preserve">b. </w:t>
      </w:r>
      <w:r w:rsidRPr="004E3A2B">
        <w:rPr>
          <w:bCs/>
          <w:sz w:val="22"/>
          <w:szCs w:val="22"/>
          <w:u w:val="single"/>
        </w:rPr>
        <w:t>General Guidance</w:t>
      </w:r>
      <w:r w:rsidRPr="004E3A2B">
        <w:rPr>
          <w:bCs/>
          <w:sz w:val="22"/>
          <w:szCs w:val="22"/>
        </w:rPr>
        <w:t>.</w:t>
      </w:r>
      <w:r w:rsidRPr="004E3A2B">
        <w:rPr>
          <w:bCs/>
          <w:sz w:val="22"/>
          <w:szCs w:val="22"/>
          <w:u w:val="single"/>
        </w:rPr>
        <w:t xml:space="preserve"> </w:t>
      </w:r>
    </w:p>
    <w:p w14:paraId="6DF684C7" w14:textId="77777777" w:rsidR="004E3A2B" w:rsidRPr="004E3A2B" w:rsidRDefault="004E3A2B" w:rsidP="004E3A2B">
      <w:pPr>
        <w:rPr>
          <w:bCs/>
          <w:sz w:val="22"/>
          <w:szCs w:val="22"/>
          <w:u w:val="single"/>
        </w:rPr>
      </w:pPr>
    </w:p>
    <w:p w14:paraId="608C16BA" w14:textId="0DAFBD9C" w:rsidR="004E3A2B" w:rsidRPr="004E3A2B" w:rsidRDefault="004E3A2B" w:rsidP="004E3A2B">
      <w:pPr>
        <w:rPr>
          <w:bCs/>
          <w:sz w:val="22"/>
          <w:szCs w:val="22"/>
        </w:rPr>
      </w:pPr>
      <w:r w:rsidRPr="007045A3">
        <w:rPr>
          <w:bCs/>
          <w:sz w:val="22"/>
          <w:szCs w:val="22"/>
        </w:rPr>
        <w:t xml:space="preserve">1. </w:t>
      </w:r>
      <w:r w:rsidRPr="004E3A2B">
        <w:rPr>
          <w:bCs/>
          <w:sz w:val="22"/>
          <w:szCs w:val="22"/>
        </w:rPr>
        <w:t>This guidance pertains to the Prime Contractor and all subcontracts awarded by the Prime Contractor for supplies and services for this contract that involve FBM AA&amp;E.</w:t>
      </w:r>
    </w:p>
    <w:p w14:paraId="59538B89" w14:textId="77777777" w:rsidR="004E3A2B" w:rsidRPr="007045A3" w:rsidRDefault="004E3A2B" w:rsidP="004E3A2B">
      <w:pPr>
        <w:rPr>
          <w:bCs/>
          <w:sz w:val="22"/>
          <w:szCs w:val="22"/>
        </w:rPr>
      </w:pPr>
    </w:p>
    <w:p w14:paraId="2C1420BA" w14:textId="64DFEBC4" w:rsidR="004E3A2B" w:rsidRPr="007045A3" w:rsidRDefault="004E3A2B" w:rsidP="004E3A2B">
      <w:pPr>
        <w:rPr>
          <w:bCs/>
          <w:sz w:val="22"/>
          <w:szCs w:val="22"/>
        </w:rPr>
      </w:pPr>
      <w:r w:rsidRPr="007045A3">
        <w:rPr>
          <w:bCs/>
          <w:sz w:val="22"/>
          <w:szCs w:val="22"/>
        </w:rPr>
        <w:t xml:space="preserve">2. </w:t>
      </w:r>
      <w:r w:rsidRPr="004E3A2B">
        <w:rPr>
          <w:bCs/>
          <w:sz w:val="22"/>
          <w:szCs w:val="22"/>
        </w:rPr>
        <w:t>Commercial products as defined in FAR 2.101 are not subject to the security requirements in DoDM 5100.76. The Security Risk Category (SRC) listing provided as Attachment 56 does not include any commercial products.</w:t>
      </w:r>
    </w:p>
    <w:p w14:paraId="1B627F0B" w14:textId="77777777" w:rsidR="004E3A2B" w:rsidRPr="004E3A2B" w:rsidRDefault="004E3A2B" w:rsidP="004E3A2B">
      <w:pPr>
        <w:rPr>
          <w:bCs/>
          <w:sz w:val="22"/>
          <w:szCs w:val="22"/>
        </w:rPr>
      </w:pPr>
    </w:p>
    <w:p w14:paraId="672FC6A5" w14:textId="77777777" w:rsidR="004E3A2B" w:rsidRPr="007045A3" w:rsidRDefault="004E3A2B" w:rsidP="004E3A2B">
      <w:pPr>
        <w:rPr>
          <w:bCs/>
          <w:sz w:val="22"/>
          <w:szCs w:val="22"/>
        </w:rPr>
      </w:pPr>
      <w:r w:rsidRPr="007045A3">
        <w:rPr>
          <w:bCs/>
          <w:sz w:val="22"/>
          <w:szCs w:val="22"/>
        </w:rPr>
        <w:t xml:space="preserve">3. </w:t>
      </w:r>
      <w:r w:rsidRPr="004E3A2B">
        <w:rPr>
          <w:bCs/>
          <w:sz w:val="22"/>
          <w:szCs w:val="22"/>
        </w:rPr>
        <w:t>The Contractor shall ensure FBM AA&amp;E in their control is safeguarded to the level required by DoDM 5100.76 and the SRC assigned by SSP (Attachment 56).</w:t>
      </w:r>
    </w:p>
    <w:p w14:paraId="1397F630" w14:textId="77777777" w:rsidR="004E3A2B" w:rsidRPr="007045A3" w:rsidRDefault="004E3A2B" w:rsidP="004E3A2B">
      <w:pPr>
        <w:rPr>
          <w:bCs/>
          <w:sz w:val="22"/>
          <w:szCs w:val="22"/>
        </w:rPr>
      </w:pPr>
    </w:p>
    <w:p w14:paraId="78FC63B7" w14:textId="77777777" w:rsidR="007F7958" w:rsidRPr="007045A3" w:rsidRDefault="007F7958" w:rsidP="007F7958">
      <w:pPr>
        <w:rPr>
          <w:bCs/>
          <w:sz w:val="22"/>
          <w:szCs w:val="22"/>
        </w:rPr>
      </w:pPr>
      <w:r w:rsidRPr="007045A3">
        <w:rPr>
          <w:bCs/>
          <w:sz w:val="22"/>
          <w:szCs w:val="22"/>
        </w:rPr>
        <w:t xml:space="preserve">4. </w:t>
      </w:r>
      <w:r w:rsidR="004E3A2B" w:rsidRPr="004E3A2B">
        <w:rPr>
          <w:bCs/>
          <w:sz w:val="22"/>
          <w:szCs w:val="22"/>
        </w:rPr>
        <w:t>FBM AA&amp;E SRCs are typically Category (CAT) III, IV, or CAT U (Uncategorized). DoDM 5100.76 Enclosure (9) SRC III and IV requirements apply. CAT U requirements are provided in the supplemental guidance below.</w:t>
      </w:r>
    </w:p>
    <w:p w14:paraId="2A191725" w14:textId="77777777" w:rsidR="007F7958" w:rsidRPr="007045A3" w:rsidRDefault="007F7958" w:rsidP="007F7958">
      <w:pPr>
        <w:rPr>
          <w:bCs/>
          <w:sz w:val="22"/>
          <w:szCs w:val="22"/>
        </w:rPr>
      </w:pPr>
    </w:p>
    <w:p w14:paraId="256A16D0" w14:textId="510CEB14" w:rsidR="004E3A2B" w:rsidRPr="004E3A2B" w:rsidRDefault="007F7958" w:rsidP="007F7958">
      <w:pPr>
        <w:rPr>
          <w:bCs/>
          <w:sz w:val="22"/>
          <w:szCs w:val="22"/>
        </w:rPr>
      </w:pPr>
      <w:r w:rsidRPr="007045A3">
        <w:rPr>
          <w:bCs/>
          <w:sz w:val="22"/>
          <w:szCs w:val="22"/>
        </w:rPr>
        <w:t xml:space="preserve">5. </w:t>
      </w:r>
      <w:r w:rsidR="004E3A2B" w:rsidRPr="004E3A2B">
        <w:rPr>
          <w:bCs/>
          <w:sz w:val="22"/>
          <w:szCs w:val="22"/>
        </w:rPr>
        <w:t>Deviations. The Contractor shall submit AA&amp;E physical security deviation requests in accordance with DoDM 5100.76 Enclosure (9), paragraph 13, and include compensatory measures (temporary or equivalent alternatives), mitigation plan, and corrective actions, to SP2525 and PCO. The Contractor shall coordinate GOCO (NIROP) facility mitigation and compensatory measures with SPF(B)105.</w:t>
      </w:r>
    </w:p>
    <w:p w14:paraId="5C5293B3" w14:textId="77777777" w:rsidR="000912CC" w:rsidRPr="007045A3" w:rsidRDefault="000912CC" w:rsidP="00E971FF">
      <w:pPr>
        <w:rPr>
          <w:bCs/>
          <w:sz w:val="22"/>
          <w:szCs w:val="22"/>
        </w:rPr>
      </w:pPr>
    </w:p>
    <w:p w14:paraId="28C4F3EE" w14:textId="77777777" w:rsidR="006158CB" w:rsidRPr="007045A3" w:rsidRDefault="006158CB" w:rsidP="006158CB">
      <w:pPr>
        <w:rPr>
          <w:bCs/>
          <w:sz w:val="22"/>
          <w:szCs w:val="22"/>
          <w:u w:val="single"/>
        </w:rPr>
      </w:pPr>
      <w:r w:rsidRPr="006158CB">
        <w:rPr>
          <w:bCs/>
          <w:sz w:val="22"/>
          <w:szCs w:val="22"/>
        </w:rPr>
        <w:t xml:space="preserve">c. </w:t>
      </w:r>
      <w:r w:rsidRPr="006158CB">
        <w:rPr>
          <w:bCs/>
          <w:sz w:val="22"/>
          <w:szCs w:val="22"/>
          <w:u w:val="single"/>
        </w:rPr>
        <w:t>AA&amp;E Storage</w:t>
      </w:r>
      <w:r w:rsidRPr="006158CB">
        <w:rPr>
          <w:bCs/>
          <w:sz w:val="22"/>
          <w:szCs w:val="22"/>
        </w:rPr>
        <w:t>.</w:t>
      </w:r>
      <w:r w:rsidRPr="006158CB">
        <w:rPr>
          <w:bCs/>
          <w:sz w:val="22"/>
          <w:szCs w:val="22"/>
          <w:u w:val="single"/>
        </w:rPr>
        <w:t xml:space="preserve"> </w:t>
      </w:r>
    </w:p>
    <w:p w14:paraId="6DB4DE9E" w14:textId="77777777" w:rsidR="006158CB" w:rsidRPr="007045A3" w:rsidRDefault="006158CB" w:rsidP="006158CB">
      <w:pPr>
        <w:rPr>
          <w:bCs/>
          <w:sz w:val="22"/>
          <w:szCs w:val="22"/>
        </w:rPr>
      </w:pPr>
    </w:p>
    <w:p w14:paraId="7520EDF4" w14:textId="77777777" w:rsidR="006158CB" w:rsidRPr="007045A3" w:rsidRDefault="006158CB" w:rsidP="006158CB">
      <w:pPr>
        <w:rPr>
          <w:bCs/>
          <w:sz w:val="22"/>
          <w:szCs w:val="22"/>
          <w:u w:val="single"/>
        </w:rPr>
      </w:pPr>
      <w:r w:rsidRPr="007045A3">
        <w:rPr>
          <w:bCs/>
          <w:sz w:val="22"/>
          <w:szCs w:val="22"/>
        </w:rPr>
        <w:t xml:space="preserve">1. </w:t>
      </w:r>
      <w:r w:rsidRPr="006158CB">
        <w:rPr>
          <w:bCs/>
          <w:sz w:val="22"/>
          <w:szCs w:val="22"/>
          <w:u w:val="single"/>
        </w:rPr>
        <w:t>Storage on COCOs</w:t>
      </w:r>
      <w:r w:rsidRPr="006158CB">
        <w:rPr>
          <w:bCs/>
          <w:sz w:val="22"/>
          <w:szCs w:val="22"/>
        </w:rPr>
        <w:t>. The Contractor shall apply DoDM 5100.76 Enclosure (9) requirements for safeguarding SRC III and IV AA&amp;E at COCO sites in accordance with SRCs assigned by the FBM AA&amp;E SRC List pertaining to each site.</w:t>
      </w:r>
    </w:p>
    <w:p w14:paraId="6DACD475" w14:textId="77777777" w:rsidR="006158CB" w:rsidRPr="007045A3" w:rsidRDefault="006158CB" w:rsidP="006158CB">
      <w:pPr>
        <w:rPr>
          <w:bCs/>
          <w:sz w:val="22"/>
          <w:szCs w:val="22"/>
          <w:u w:val="single"/>
        </w:rPr>
      </w:pPr>
    </w:p>
    <w:p w14:paraId="3F0D3059" w14:textId="77777777" w:rsidR="006158CB" w:rsidRPr="007045A3" w:rsidRDefault="006158CB" w:rsidP="006158CB">
      <w:pPr>
        <w:rPr>
          <w:bCs/>
          <w:sz w:val="22"/>
          <w:szCs w:val="22"/>
          <w:u w:val="single"/>
        </w:rPr>
      </w:pPr>
      <w:r w:rsidRPr="007045A3">
        <w:rPr>
          <w:bCs/>
          <w:sz w:val="22"/>
          <w:szCs w:val="22"/>
          <w:u w:val="single"/>
        </w:rPr>
        <w:t xml:space="preserve">2. </w:t>
      </w:r>
      <w:r w:rsidRPr="006158CB">
        <w:rPr>
          <w:bCs/>
          <w:sz w:val="22"/>
          <w:szCs w:val="22"/>
          <w:u w:val="single"/>
        </w:rPr>
        <w:t>Storage on GOCOs</w:t>
      </w:r>
      <w:r w:rsidRPr="006158CB">
        <w:rPr>
          <w:bCs/>
          <w:sz w:val="22"/>
          <w:szCs w:val="22"/>
        </w:rPr>
        <w:t>. The Contractor shall apply DoDM 5100.76 Enclosure (9) requirements for safeguarding SRC III and IV at GOCO (NIROP) sites in accordance with the FBM AA&amp;E SRC List pertaining to the sites, and OPNAVINST 8020.14B Chapter 19.</w:t>
      </w:r>
    </w:p>
    <w:p w14:paraId="61E0E7EB" w14:textId="77777777" w:rsidR="006158CB" w:rsidRPr="007045A3" w:rsidRDefault="006158CB" w:rsidP="006158CB">
      <w:pPr>
        <w:rPr>
          <w:bCs/>
          <w:sz w:val="22"/>
          <w:szCs w:val="22"/>
          <w:u w:val="single"/>
        </w:rPr>
      </w:pPr>
    </w:p>
    <w:p w14:paraId="74394A50" w14:textId="77777777" w:rsidR="006158CB" w:rsidRPr="007045A3" w:rsidRDefault="006158CB" w:rsidP="006158CB">
      <w:pPr>
        <w:rPr>
          <w:bCs/>
          <w:sz w:val="22"/>
          <w:szCs w:val="22"/>
          <w:u w:val="single"/>
        </w:rPr>
      </w:pPr>
      <w:r w:rsidRPr="007045A3">
        <w:rPr>
          <w:bCs/>
          <w:sz w:val="22"/>
          <w:szCs w:val="22"/>
          <w:u w:val="single"/>
        </w:rPr>
        <w:t xml:space="preserve">3. </w:t>
      </w:r>
      <w:r w:rsidRPr="006158CB">
        <w:rPr>
          <w:bCs/>
          <w:sz w:val="22"/>
          <w:szCs w:val="22"/>
          <w:u w:val="single"/>
        </w:rPr>
        <w:t>CAT U Storage at GOCOs and COCOs</w:t>
      </w:r>
      <w:r w:rsidRPr="006158CB">
        <w:rPr>
          <w:bCs/>
          <w:sz w:val="22"/>
          <w:szCs w:val="22"/>
        </w:rPr>
        <w:t>. The Contractor shall safeguard CAT U AA&amp;E in facilities with access control at all times, and routine screening/background checks of personnel who have access to these facilities.</w:t>
      </w:r>
    </w:p>
    <w:p w14:paraId="67457444" w14:textId="77777777" w:rsidR="006158CB" w:rsidRPr="007045A3" w:rsidRDefault="006158CB" w:rsidP="006158CB">
      <w:pPr>
        <w:rPr>
          <w:bCs/>
          <w:sz w:val="22"/>
          <w:szCs w:val="22"/>
          <w:u w:val="single"/>
        </w:rPr>
      </w:pPr>
    </w:p>
    <w:p w14:paraId="5BB1DDA7" w14:textId="135EB5EB" w:rsidR="006158CB" w:rsidRPr="006158CB" w:rsidRDefault="006158CB" w:rsidP="006158CB">
      <w:pPr>
        <w:rPr>
          <w:bCs/>
          <w:sz w:val="22"/>
          <w:szCs w:val="22"/>
          <w:u w:val="single"/>
        </w:rPr>
      </w:pPr>
      <w:r w:rsidRPr="007045A3">
        <w:rPr>
          <w:bCs/>
          <w:sz w:val="22"/>
          <w:szCs w:val="22"/>
          <w:u w:val="single"/>
        </w:rPr>
        <w:t xml:space="preserve">4. </w:t>
      </w:r>
      <w:r w:rsidRPr="006158CB">
        <w:rPr>
          <w:bCs/>
          <w:sz w:val="22"/>
          <w:szCs w:val="22"/>
          <w:u w:val="single"/>
        </w:rPr>
        <w:t>AA&amp;E Storage at DoD Commands</w:t>
      </w:r>
      <w:r w:rsidRPr="006158CB">
        <w:rPr>
          <w:bCs/>
          <w:sz w:val="22"/>
          <w:szCs w:val="22"/>
        </w:rPr>
        <w:t>. At DoD/Navy Commands, the Contractor shall comply with SSP field activities (e.g., SWFs, NOTU) and DoD/Navy Command (e.g., NSA Crane, NAWC China Lake) AA&amp;E security requirements.</w:t>
      </w:r>
    </w:p>
    <w:p w14:paraId="4228BCAB" w14:textId="77777777" w:rsidR="00D3511F" w:rsidRPr="007045A3" w:rsidRDefault="00D3511F" w:rsidP="00E971FF">
      <w:pPr>
        <w:rPr>
          <w:bCs/>
          <w:sz w:val="22"/>
          <w:szCs w:val="22"/>
        </w:rPr>
      </w:pPr>
    </w:p>
    <w:p w14:paraId="55606D0B" w14:textId="77777777" w:rsidR="004A49CD" w:rsidRPr="007045A3" w:rsidRDefault="004A49CD" w:rsidP="004A49CD">
      <w:pPr>
        <w:rPr>
          <w:bCs/>
          <w:sz w:val="22"/>
          <w:szCs w:val="22"/>
          <w:u w:val="single"/>
        </w:rPr>
      </w:pPr>
      <w:r w:rsidRPr="004A49CD">
        <w:rPr>
          <w:bCs/>
          <w:sz w:val="22"/>
          <w:szCs w:val="22"/>
        </w:rPr>
        <w:t xml:space="preserve">d. </w:t>
      </w:r>
      <w:r w:rsidRPr="004A49CD">
        <w:rPr>
          <w:bCs/>
          <w:sz w:val="22"/>
          <w:szCs w:val="22"/>
          <w:u w:val="single"/>
        </w:rPr>
        <w:t>AA&amp;E Production Line Security</w:t>
      </w:r>
      <w:r w:rsidRPr="004A49CD">
        <w:rPr>
          <w:bCs/>
          <w:sz w:val="22"/>
          <w:szCs w:val="22"/>
        </w:rPr>
        <w:t>.</w:t>
      </w:r>
      <w:r w:rsidRPr="004A49CD">
        <w:rPr>
          <w:bCs/>
          <w:sz w:val="22"/>
          <w:szCs w:val="22"/>
          <w:u w:val="single"/>
        </w:rPr>
        <w:t xml:space="preserve"> </w:t>
      </w:r>
    </w:p>
    <w:p w14:paraId="2EC4E5B9" w14:textId="77777777" w:rsidR="006B2355" w:rsidRPr="007045A3" w:rsidRDefault="006B2355" w:rsidP="006B2355">
      <w:pPr>
        <w:rPr>
          <w:bCs/>
          <w:sz w:val="22"/>
          <w:szCs w:val="22"/>
        </w:rPr>
      </w:pPr>
    </w:p>
    <w:p w14:paraId="63C3465A" w14:textId="20D90BDB" w:rsidR="006B2355" w:rsidRPr="006B2355" w:rsidRDefault="006B2355" w:rsidP="006B2355">
      <w:pPr>
        <w:rPr>
          <w:bCs/>
          <w:sz w:val="22"/>
          <w:szCs w:val="22"/>
          <w:u w:val="single"/>
        </w:rPr>
      </w:pPr>
      <w:r w:rsidRPr="007045A3">
        <w:rPr>
          <w:bCs/>
          <w:sz w:val="22"/>
          <w:szCs w:val="22"/>
        </w:rPr>
        <w:t xml:space="preserve">1. </w:t>
      </w:r>
      <w:r w:rsidRPr="006B2355">
        <w:rPr>
          <w:bCs/>
          <w:sz w:val="22"/>
          <w:szCs w:val="22"/>
          <w:u w:val="single"/>
        </w:rPr>
        <w:t>Production Line Security on COCOs</w:t>
      </w:r>
      <w:r w:rsidRPr="006B2355">
        <w:rPr>
          <w:bCs/>
          <w:sz w:val="22"/>
          <w:szCs w:val="22"/>
        </w:rPr>
        <w:t>. The Contractor shall safeguard FBM AA&amp;E in the Contractor’s possession in accordance with DoDM 5100.76 Enclosure (9) requirements and according to the SSP FBM AA&amp;E SRC List (Attachment 56).</w:t>
      </w:r>
    </w:p>
    <w:p w14:paraId="4E02AAF2" w14:textId="77777777" w:rsidR="00366057" w:rsidRPr="007045A3" w:rsidRDefault="00366057" w:rsidP="00E971FF">
      <w:pPr>
        <w:rPr>
          <w:bCs/>
          <w:sz w:val="22"/>
          <w:szCs w:val="22"/>
        </w:rPr>
      </w:pPr>
    </w:p>
    <w:p w14:paraId="1833BE42" w14:textId="69DA7B6A" w:rsidR="005B4626" w:rsidRPr="005B4626" w:rsidRDefault="005B4626" w:rsidP="005B4626">
      <w:pPr>
        <w:autoSpaceDE w:val="0"/>
        <w:autoSpaceDN w:val="0"/>
        <w:adjustRightInd w:val="0"/>
        <w:rPr>
          <w:bCs/>
          <w:sz w:val="22"/>
          <w:szCs w:val="22"/>
          <w:u w:val="single"/>
        </w:rPr>
      </w:pPr>
      <w:r w:rsidRPr="007045A3">
        <w:rPr>
          <w:bCs/>
          <w:sz w:val="22"/>
          <w:szCs w:val="22"/>
          <w:u w:val="single"/>
        </w:rPr>
        <w:t xml:space="preserve">2. </w:t>
      </w:r>
      <w:r w:rsidRPr="005B4626">
        <w:rPr>
          <w:bCs/>
          <w:sz w:val="22"/>
          <w:szCs w:val="22"/>
          <w:u w:val="single"/>
        </w:rPr>
        <w:t>Production Line Security on GOCOs (NIROPs)</w:t>
      </w:r>
      <w:r w:rsidRPr="005B4626">
        <w:rPr>
          <w:bCs/>
          <w:sz w:val="22"/>
          <w:szCs w:val="22"/>
        </w:rPr>
        <w:t>. The Contractor shall safeguard FBM AA&amp;E that is in GOCO operating buildings and areas in accordance with DoDM 5100.76 Enclosure (9) requirements and SSP FBM AA&amp;E SRC List (Attachment 56).</w:t>
      </w:r>
    </w:p>
    <w:p w14:paraId="6857425C" w14:textId="77777777" w:rsidR="003357F3" w:rsidRPr="007045A3" w:rsidRDefault="003357F3" w:rsidP="003357F3">
      <w:pPr>
        <w:autoSpaceDE w:val="0"/>
        <w:autoSpaceDN w:val="0"/>
        <w:adjustRightInd w:val="0"/>
        <w:rPr>
          <w:bCs/>
          <w:sz w:val="22"/>
          <w:szCs w:val="22"/>
          <w:u w:val="single"/>
        </w:rPr>
      </w:pPr>
    </w:p>
    <w:p w14:paraId="150A3848" w14:textId="77777777" w:rsidR="003357F3" w:rsidRPr="007045A3" w:rsidRDefault="003357F3" w:rsidP="003357F3">
      <w:pPr>
        <w:autoSpaceDE w:val="0"/>
        <w:autoSpaceDN w:val="0"/>
        <w:adjustRightInd w:val="0"/>
        <w:rPr>
          <w:bCs/>
          <w:sz w:val="22"/>
          <w:szCs w:val="22"/>
          <w:u w:val="single"/>
        </w:rPr>
      </w:pPr>
      <w:r w:rsidRPr="007045A3">
        <w:rPr>
          <w:bCs/>
          <w:sz w:val="22"/>
          <w:szCs w:val="22"/>
          <w:u w:val="single"/>
        </w:rPr>
        <w:t xml:space="preserve">3. </w:t>
      </w:r>
      <w:r w:rsidR="005B4626" w:rsidRPr="005B4626">
        <w:rPr>
          <w:bCs/>
          <w:sz w:val="22"/>
          <w:szCs w:val="22"/>
          <w:u w:val="single"/>
        </w:rPr>
        <w:t>CAT U Production Line Security at GOCOs and COCOs</w:t>
      </w:r>
      <w:r w:rsidR="005B4626" w:rsidRPr="005B4626">
        <w:rPr>
          <w:bCs/>
          <w:sz w:val="22"/>
          <w:szCs w:val="22"/>
        </w:rPr>
        <w:t>. The Contractor shall safeguard CAT U AA&amp;E in production line/operating facilities with access control at all times, and routine screening/background checks of personnel who have access to these facilities.</w:t>
      </w:r>
    </w:p>
    <w:p w14:paraId="47F85541" w14:textId="77777777" w:rsidR="003357F3" w:rsidRPr="007045A3" w:rsidRDefault="003357F3" w:rsidP="003357F3">
      <w:pPr>
        <w:autoSpaceDE w:val="0"/>
        <w:autoSpaceDN w:val="0"/>
        <w:adjustRightInd w:val="0"/>
        <w:rPr>
          <w:bCs/>
          <w:sz w:val="22"/>
          <w:szCs w:val="22"/>
          <w:u w:val="single"/>
        </w:rPr>
      </w:pPr>
    </w:p>
    <w:p w14:paraId="438C1256" w14:textId="4D9FA922" w:rsidR="005B4626" w:rsidRPr="005B4626" w:rsidRDefault="003357F3" w:rsidP="003357F3">
      <w:pPr>
        <w:autoSpaceDE w:val="0"/>
        <w:autoSpaceDN w:val="0"/>
        <w:adjustRightInd w:val="0"/>
        <w:rPr>
          <w:bCs/>
          <w:sz w:val="22"/>
          <w:szCs w:val="22"/>
          <w:u w:val="single"/>
        </w:rPr>
      </w:pPr>
      <w:r w:rsidRPr="007045A3">
        <w:rPr>
          <w:bCs/>
          <w:sz w:val="22"/>
          <w:szCs w:val="22"/>
          <w:u w:val="single"/>
        </w:rPr>
        <w:lastRenderedPageBreak/>
        <w:t xml:space="preserve">4. </w:t>
      </w:r>
      <w:r w:rsidR="005B4626" w:rsidRPr="005B4626">
        <w:rPr>
          <w:bCs/>
          <w:sz w:val="22"/>
          <w:szCs w:val="22"/>
          <w:u w:val="single"/>
        </w:rPr>
        <w:t>AA&amp;E Production Line Security at DoD Commands</w:t>
      </w:r>
      <w:r w:rsidR="005B4626" w:rsidRPr="005B4626">
        <w:rPr>
          <w:bCs/>
          <w:sz w:val="22"/>
          <w:szCs w:val="22"/>
        </w:rPr>
        <w:t>. The Contractor shall safeguard FBM AA&amp;E that is under their control at SSP Field Activities and other DoD/Navy Commands in accordance with SSP field activities (e.g., SWFs, NOTU) and DoD/Navy Command (e.g., NSA Crane, NAWC China Lake) AA&amp;E security requirements.</w:t>
      </w:r>
    </w:p>
    <w:p w14:paraId="03274A2B" w14:textId="77777777" w:rsidR="003357F3" w:rsidRPr="007045A3" w:rsidRDefault="003357F3" w:rsidP="005B4626">
      <w:pPr>
        <w:autoSpaceDE w:val="0"/>
        <w:autoSpaceDN w:val="0"/>
        <w:adjustRightInd w:val="0"/>
        <w:rPr>
          <w:bCs/>
          <w:sz w:val="22"/>
          <w:szCs w:val="22"/>
        </w:rPr>
      </w:pPr>
    </w:p>
    <w:p w14:paraId="3C51DFDD" w14:textId="77777777" w:rsidR="003357F3" w:rsidRPr="007045A3" w:rsidRDefault="005B4626" w:rsidP="003357F3">
      <w:pPr>
        <w:autoSpaceDE w:val="0"/>
        <w:autoSpaceDN w:val="0"/>
        <w:adjustRightInd w:val="0"/>
        <w:rPr>
          <w:bCs/>
          <w:sz w:val="22"/>
          <w:szCs w:val="22"/>
        </w:rPr>
      </w:pPr>
      <w:r w:rsidRPr="005B4626">
        <w:rPr>
          <w:bCs/>
          <w:sz w:val="22"/>
          <w:szCs w:val="22"/>
        </w:rPr>
        <w:t xml:space="preserve">e. </w:t>
      </w:r>
      <w:r w:rsidRPr="005B4626">
        <w:rPr>
          <w:bCs/>
          <w:sz w:val="22"/>
          <w:szCs w:val="22"/>
          <w:u w:val="single"/>
        </w:rPr>
        <w:t>AA&amp;E Inventory Accountability</w:t>
      </w:r>
      <w:r w:rsidRPr="005B4626">
        <w:rPr>
          <w:bCs/>
          <w:sz w:val="22"/>
          <w:szCs w:val="22"/>
        </w:rPr>
        <w:t>. The Contractor shall maintain a current and accurate Inventory Accountability Program for all FBM AA&amp;E under their control per DoDM 5100.76 Enclosure (9).</w:t>
      </w:r>
    </w:p>
    <w:p w14:paraId="79217317" w14:textId="77777777" w:rsidR="003357F3" w:rsidRPr="007045A3" w:rsidRDefault="003357F3" w:rsidP="003357F3">
      <w:pPr>
        <w:autoSpaceDE w:val="0"/>
        <w:autoSpaceDN w:val="0"/>
        <w:adjustRightInd w:val="0"/>
        <w:rPr>
          <w:bCs/>
          <w:sz w:val="22"/>
          <w:szCs w:val="22"/>
          <w:u w:val="single"/>
        </w:rPr>
      </w:pPr>
    </w:p>
    <w:p w14:paraId="27624F4B" w14:textId="28C6B0FF" w:rsidR="005B4626" w:rsidRPr="005B4626" w:rsidRDefault="003357F3" w:rsidP="003357F3">
      <w:pPr>
        <w:autoSpaceDE w:val="0"/>
        <w:autoSpaceDN w:val="0"/>
        <w:adjustRightInd w:val="0"/>
        <w:rPr>
          <w:bCs/>
          <w:sz w:val="22"/>
          <w:szCs w:val="22"/>
        </w:rPr>
      </w:pPr>
      <w:r w:rsidRPr="007045A3">
        <w:rPr>
          <w:bCs/>
          <w:sz w:val="22"/>
          <w:szCs w:val="22"/>
          <w:u w:val="single"/>
        </w:rPr>
        <w:t xml:space="preserve">1. </w:t>
      </w:r>
      <w:r w:rsidR="005B4626" w:rsidRPr="005B4626">
        <w:rPr>
          <w:bCs/>
          <w:sz w:val="22"/>
          <w:szCs w:val="22"/>
          <w:u w:val="single"/>
        </w:rPr>
        <w:t>Inventory Accountability on COCOs</w:t>
      </w:r>
      <w:r w:rsidR="005B4626" w:rsidRPr="005B4626">
        <w:rPr>
          <w:bCs/>
          <w:sz w:val="22"/>
          <w:szCs w:val="22"/>
        </w:rPr>
        <w:t xml:space="preserve">. The Contractor shall be accountable for FBM AA&amp;E produced/manufactured, Government furnished, or otherwise under their control at COCOs. Security related inventory accountability will be managed and executed by the Contractor in accordance with DoDM 5100.76 Enclosure (9). The Contractor shall deliver FBM AA&amp;E Inventory Accountability Procedure and Assessment Report (CDRL </w:t>
      </w:r>
      <w:r w:rsidR="005B4626" w:rsidRPr="005B4626">
        <w:rPr>
          <w:bCs/>
          <w:sz w:val="22"/>
          <w:szCs w:val="22"/>
          <w:u w:val="single"/>
        </w:rPr>
        <w:t>A008</w:t>
      </w:r>
      <w:r w:rsidR="005B4626" w:rsidRPr="005B4626">
        <w:rPr>
          <w:bCs/>
          <w:sz w:val="22"/>
          <w:szCs w:val="22"/>
        </w:rPr>
        <w:t xml:space="preserve">). The physical inventory validation for FBM AA&amp;E may be conducted in coordination with or integrated into another inventory assessment. The Contractor shall provide information regarding FBM inventory on request by SSP. FBM AA&amp;E Inventory Accountability Procedure and Assessment Report (CDRL </w:t>
      </w:r>
      <w:r w:rsidR="005B4626" w:rsidRPr="005B4626">
        <w:rPr>
          <w:bCs/>
          <w:sz w:val="22"/>
          <w:szCs w:val="22"/>
          <w:u w:val="single"/>
        </w:rPr>
        <w:t>A008</w:t>
      </w:r>
      <w:r w:rsidR="005B4626" w:rsidRPr="005B4626">
        <w:rPr>
          <w:bCs/>
          <w:sz w:val="22"/>
          <w:szCs w:val="22"/>
        </w:rPr>
        <w:t>).</w:t>
      </w:r>
    </w:p>
    <w:p w14:paraId="130DB03D" w14:textId="77777777" w:rsidR="003357F3" w:rsidRPr="007045A3" w:rsidRDefault="003357F3" w:rsidP="003357F3">
      <w:pPr>
        <w:autoSpaceDE w:val="0"/>
        <w:autoSpaceDN w:val="0"/>
        <w:adjustRightInd w:val="0"/>
        <w:rPr>
          <w:bCs/>
          <w:sz w:val="22"/>
          <w:szCs w:val="22"/>
          <w:u w:val="single"/>
        </w:rPr>
      </w:pPr>
    </w:p>
    <w:p w14:paraId="0188AB5E" w14:textId="0F224F94" w:rsidR="005B4626" w:rsidRPr="007045A3" w:rsidRDefault="003357F3" w:rsidP="003357F3">
      <w:pPr>
        <w:autoSpaceDE w:val="0"/>
        <w:autoSpaceDN w:val="0"/>
        <w:adjustRightInd w:val="0"/>
        <w:rPr>
          <w:bCs/>
          <w:sz w:val="22"/>
          <w:szCs w:val="22"/>
        </w:rPr>
      </w:pPr>
      <w:r w:rsidRPr="007045A3">
        <w:rPr>
          <w:bCs/>
          <w:sz w:val="22"/>
          <w:szCs w:val="22"/>
          <w:u w:val="single"/>
        </w:rPr>
        <w:t xml:space="preserve">2. </w:t>
      </w:r>
      <w:r w:rsidR="005B4626" w:rsidRPr="005B4626">
        <w:rPr>
          <w:bCs/>
          <w:sz w:val="22"/>
          <w:szCs w:val="22"/>
          <w:u w:val="single"/>
        </w:rPr>
        <w:t>Inventory Accountability on GOCOs (NIROPs)</w:t>
      </w:r>
      <w:r w:rsidR="005B4626" w:rsidRPr="005B4626">
        <w:rPr>
          <w:bCs/>
          <w:sz w:val="22"/>
          <w:szCs w:val="22"/>
        </w:rPr>
        <w:t>. The Contractor shall be accountable for FBM AA&amp;E produced/manufactured, Government furnished, stored, or otherwise under their control at GOCOs. Security related inventory accountability will be managed and executed by the Contractor in accordance with DoDM 5100.76 Enclosure (9). The Contractor shall deliver FBM AA&amp;E Inventory Accountability Procedure and Assessment Report (CDRL A008). The physical inventory validation for FBM AA&amp;E may be conducted in coordination with or integrated into another inventory assessment. The Contractor shall provide information regarding FBM inventory on request by SSP.</w:t>
      </w:r>
    </w:p>
    <w:p w14:paraId="56775DCC" w14:textId="77777777" w:rsidR="00C3005B" w:rsidRPr="005B4626" w:rsidRDefault="00C3005B" w:rsidP="003357F3">
      <w:pPr>
        <w:autoSpaceDE w:val="0"/>
        <w:autoSpaceDN w:val="0"/>
        <w:adjustRightInd w:val="0"/>
        <w:rPr>
          <w:bCs/>
          <w:sz w:val="22"/>
          <w:szCs w:val="22"/>
          <w:u w:val="single"/>
        </w:rPr>
      </w:pPr>
    </w:p>
    <w:p w14:paraId="7322F4AF" w14:textId="47DE2734" w:rsidR="005B4626" w:rsidRPr="007045A3" w:rsidRDefault="00C3005B" w:rsidP="00C3005B">
      <w:pPr>
        <w:autoSpaceDE w:val="0"/>
        <w:autoSpaceDN w:val="0"/>
        <w:adjustRightInd w:val="0"/>
        <w:rPr>
          <w:bCs/>
          <w:sz w:val="22"/>
          <w:szCs w:val="22"/>
        </w:rPr>
      </w:pPr>
      <w:r w:rsidRPr="007045A3">
        <w:rPr>
          <w:bCs/>
          <w:sz w:val="22"/>
          <w:szCs w:val="22"/>
          <w:u w:val="single"/>
        </w:rPr>
        <w:t xml:space="preserve">3. </w:t>
      </w:r>
      <w:r w:rsidR="005B4626" w:rsidRPr="005B4626">
        <w:rPr>
          <w:bCs/>
          <w:sz w:val="22"/>
          <w:szCs w:val="22"/>
          <w:u w:val="single"/>
        </w:rPr>
        <w:t>Inventory Accountability at DoD Commands (including SSP Field Activities</w:t>
      </w:r>
      <w:r w:rsidR="005B4626" w:rsidRPr="005B4626">
        <w:rPr>
          <w:bCs/>
          <w:sz w:val="22"/>
          <w:szCs w:val="22"/>
        </w:rPr>
        <w:t>. The Contractor shall be accountable for FBM AA&amp;E under their control at DoD Commands. Security related inventory accountability will be managed and executed by the Contractor in accordance with DoDM 5100.76 Enclosure (9), as well as DoD Component and DoD Command AA&amp;E security-related requirements. The Contractor shall deliver FBM AA&amp;E Inventory Accountability Procedure and Assessment Report (CDRL A008). The physical inventory validation for FBM AA&amp;E may be conducted in coordination with or integrated into another inventory assessment (e.g., Facility Requirements Evaluation Document). The Contractor shall provide additional information regarding FBM inventory on request by SSP or the DoD Command.</w:t>
      </w:r>
    </w:p>
    <w:p w14:paraId="0DB90DC5" w14:textId="77777777" w:rsidR="00C3005B" w:rsidRPr="005B4626" w:rsidRDefault="00C3005B" w:rsidP="00C3005B">
      <w:pPr>
        <w:autoSpaceDE w:val="0"/>
        <w:autoSpaceDN w:val="0"/>
        <w:adjustRightInd w:val="0"/>
        <w:rPr>
          <w:bCs/>
          <w:sz w:val="22"/>
          <w:szCs w:val="22"/>
          <w:u w:val="single"/>
        </w:rPr>
      </w:pPr>
    </w:p>
    <w:p w14:paraId="1F11DEFB" w14:textId="77777777" w:rsidR="005B4626" w:rsidRPr="005B4626" w:rsidRDefault="005B4626" w:rsidP="005B4626">
      <w:pPr>
        <w:autoSpaceDE w:val="0"/>
        <w:autoSpaceDN w:val="0"/>
        <w:adjustRightInd w:val="0"/>
        <w:rPr>
          <w:bCs/>
          <w:sz w:val="22"/>
          <w:szCs w:val="22"/>
        </w:rPr>
      </w:pPr>
      <w:r w:rsidRPr="005B4626">
        <w:rPr>
          <w:bCs/>
          <w:sz w:val="22"/>
          <w:szCs w:val="22"/>
        </w:rPr>
        <w:t xml:space="preserve">f. </w:t>
      </w:r>
      <w:r w:rsidRPr="005B4626">
        <w:rPr>
          <w:bCs/>
          <w:sz w:val="22"/>
          <w:szCs w:val="22"/>
          <w:u w:val="single"/>
        </w:rPr>
        <w:t>In-Transit/Transportation Security at COCOs, GOCOs, DoD Commands</w:t>
      </w:r>
      <w:r w:rsidRPr="005B4626">
        <w:rPr>
          <w:bCs/>
          <w:sz w:val="22"/>
          <w:szCs w:val="22"/>
        </w:rPr>
        <w:t>. The Contractor shall comply with transportation security requirements for shipments of FBM AA&amp;E to Government activities, federal agencies, and other Contractor sites, including movements on public transit routes, in accordance with DoDM 5100.76; 49 CFR Department of Transportation (DOT); Defense Transportation Regulation (DTR) 4500.02-R; SSP ordnance documents; and, where applicable, DoD Command requirements.</w:t>
      </w:r>
    </w:p>
    <w:p w14:paraId="480C85C7" w14:textId="77777777" w:rsidR="003157FA" w:rsidRPr="007045A3" w:rsidRDefault="003157FA" w:rsidP="005B4626">
      <w:pPr>
        <w:autoSpaceDE w:val="0"/>
        <w:autoSpaceDN w:val="0"/>
        <w:adjustRightInd w:val="0"/>
        <w:rPr>
          <w:bCs/>
          <w:sz w:val="22"/>
          <w:szCs w:val="22"/>
        </w:rPr>
      </w:pPr>
    </w:p>
    <w:p w14:paraId="0BA3F683" w14:textId="5EA3AC0E" w:rsidR="005B4626" w:rsidRPr="007045A3" w:rsidRDefault="005B4626" w:rsidP="005B4626">
      <w:pPr>
        <w:autoSpaceDE w:val="0"/>
        <w:autoSpaceDN w:val="0"/>
        <w:adjustRightInd w:val="0"/>
        <w:rPr>
          <w:bCs/>
          <w:sz w:val="22"/>
          <w:szCs w:val="22"/>
          <w:u w:val="single"/>
        </w:rPr>
      </w:pPr>
      <w:r w:rsidRPr="005B4626">
        <w:rPr>
          <w:bCs/>
          <w:sz w:val="22"/>
          <w:szCs w:val="22"/>
        </w:rPr>
        <w:t xml:space="preserve">g. </w:t>
      </w:r>
      <w:r w:rsidRPr="005B4626">
        <w:rPr>
          <w:bCs/>
          <w:sz w:val="22"/>
          <w:szCs w:val="22"/>
          <w:u w:val="single"/>
        </w:rPr>
        <w:t>Disposal/Demilitarization Security</w:t>
      </w:r>
    </w:p>
    <w:p w14:paraId="5B33C69B" w14:textId="77777777" w:rsidR="003157FA" w:rsidRPr="005B4626" w:rsidRDefault="003157FA" w:rsidP="005B4626">
      <w:pPr>
        <w:autoSpaceDE w:val="0"/>
        <w:autoSpaceDN w:val="0"/>
        <w:adjustRightInd w:val="0"/>
        <w:rPr>
          <w:bCs/>
          <w:sz w:val="22"/>
          <w:szCs w:val="22"/>
        </w:rPr>
      </w:pPr>
    </w:p>
    <w:p w14:paraId="2C34C354" w14:textId="7380D432" w:rsidR="005B4626" w:rsidRPr="005B4626" w:rsidRDefault="003157FA" w:rsidP="003157FA">
      <w:pPr>
        <w:autoSpaceDE w:val="0"/>
        <w:autoSpaceDN w:val="0"/>
        <w:adjustRightInd w:val="0"/>
        <w:rPr>
          <w:bCs/>
          <w:sz w:val="22"/>
          <w:szCs w:val="22"/>
          <w:u w:val="single"/>
        </w:rPr>
      </w:pPr>
      <w:r w:rsidRPr="007045A3">
        <w:rPr>
          <w:bCs/>
          <w:sz w:val="22"/>
          <w:szCs w:val="22"/>
          <w:u w:val="single"/>
        </w:rPr>
        <w:t xml:space="preserve">1. </w:t>
      </w:r>
      <w:r w:rsidR="005B4626" w:rsidRPr="005B4626">
        <w:rPr>
          <w:bCs/>
          <w:sz w:val="22"/>
          <w:szCs w:val="22"/>
          <w:u w:val="single"/>
        </w:rPr>
        <w:t>Disposal/Demilitarization Security at COCOs</w:t>
      </w:r>
      <w:r w:rsidR="005B4626" w:rsidRPr="005B4626">
        <w:rPr>
          <w:bCs/>
          <w:sz w:val="22"/>
          <w:szCs w:val="22"/>
        </w:rPr>
        <w:t xml:space="preserve"> – The Contractor shall apply requirements of DoDM 5100.76 Enclosure (9) for safeguarding AA&amp;E at COCOs in the disposal/demilitarization process, to include waste military munitions, explosive hazardous waste, and Material Potentially Presenting an Explosive Hazard (MPPEH).</w:t>
      </w:r>
    </w:p>
    <w:p w14:paraId="72F9D857" w14:textId="77777777" w:rsidR="003157FA" w:rsidRPr="007045A3" w:rsidRDefault="003157FA" w:rsidP="003157FA">
      <w:pPr>
        <w:autoSpaceDE w:val="0"/>
        <w:autoSpaceDN w:val="0"/>
        <w:adjustRightInd w:val="0"/>
        <w:rPr>
          <w:bCs/>
          <w:sz w:val="22"/>
          <w:szCs w:val="22"/>
          <w:u w:val="single"/>
        </w:rPr>
      </w:pPr>
    </w:p>
    <w:p w14:paraId="15E9E922" w14:textId="77777777" w:rsidR="003157FA" w:rsidRPr="007045A3" w:rsidRDefault="003157FA" w:rsidP="003157FA">
      <w:pPr>
        <w:autoSpaceDE w:val="0"/>
        <w:autoSpaceDN w:val="0"/>
        <w:adjustRightInd w:val="0"/>
        <w:rPr>
          <w:bCs/>
          <w:sz w:val="22"/>
          <w:szCs w:val="22"/>
          <w:u w:val="single"/>
        </w:rPr>
      </w:pPr>
      <w:r w:rsidRPr="007045A3">
        <w:rPr>
          <w:bCs/>
          <w:sz w:val="22"/>
          <w:szCs w:val="22"/>
          <w:u w:val="single"/>
        </w:rPr>
        <w:t xml:space="preserve">2. </w:t>
      </w:r>
      <w:r w:rsidR="005B4626" w:rsidRPr="005B4626">
        <w:rPr>
          <w:bCs/>
          <w:sz w:val="22"/>
          <w:szCs w:val="22"/>
          <w:u w:val="single"/>
        </w:rPr>
        <w:t>Disposal/Demilitarization Security at GOCOs (NIROPs)</w:t>
      </w:r>
      <w:r w:rsidR="005B4626" w:rsidRPr="005B4626">
        <w:rPr>
          <w:bCs/>
          <w:sz w:val="22"/>
          <w:szCs w:val="22"/>
        </w:rPr>
        <w:t xml:space="preserve"> - Contractors operating on GOCOs shall apply requirements of DoDM 5100.76 enclosure 9 and SSPINST 8020.5 for safeguarding AA&amp;E in the disposal/demilitarization process, to include waste military munitions, explosive hazardous waste, and MPPEH.</w:t>
      </w:r>
    </w:p>
    <w:p w14:paraId="50FC6BFD" w14:textId="77777777" w:rsidR="003157FA" w:rsidRPr="007045A3" w:rsidRDefault="003157FA" w:rsidP="003157FA">
      <w:pPr>
        <w:autoSpaceDE w:val="0"/>
        <w:autoSpaceDN w:val="0"/>
        <w:adjustRightInd w:val="0"/>
        <w:rPr>
          <w:bCs/>
          <w:sz w:val="22"/>
          <w:szCs w:val="22"/>
          <w:u w:val="single"/>
        </w:rPr>
      </w:pPr>
    </w:p>
    <w:p w14:paraId="5BC7747E" w14:textId="064439BA" w:rsidR="005B4626" w:rsidRPr="005B4626" w:rsidRDefault="003157FA" w:rsidP="003157FA">
      <w:pPr>
        <w:autoSpaceDE w:val="0"/>
        <w:autoSpaceDN w:val="0"/>
        <w:adjustRightInd w:val="0"/>
        <w:rPr>
          <w:bCs/>
          <w:sz w:val="22"/>
          <w:szCs w:val="22"/>
          <w:u w:val="single"/>
        </w:rPr>
      </w:pPr>
      <w:r w:rsidRPr="007045A3">
        <w:rPr>
          <w:bCs/>
          <w:sz w:val="22"/>
          <w:szCs w:val="22"/>
          <w:u w:val="single"/>
        </w:rPr>
        <w:t xml:space="preserve">3. </w:t>
      </w:r>
      <w:r w:rsidR="005B4626" w:rsidRPr="005B4626">
        <w:rPr>
          <w:bCs/>
          <w:sz w:val="22"/>
          <w:szCs w:val="22"/>
          <w:u w:val="single"/>
        </w:rPr>
        <w:t>Disposal/Demilitarization Security at DoD Commands</w:t>
      </w:r>
      <w:r w:rsidR="005B4626" w:rsidRPr="005B4626">
        <w:rPr>
          <w:bCs/>
          <w:sz w:val="22"/>
          <w:szCs w:val="22"/>
        </w:rPr>
        <w:t xml:space="preserve"> - Contractors operating at DoD Commands shall apply requirements of DoDM 5100.76 Enclosure (9) and the DoD Command’s requirements for safeguarding AA&amp;E in the disposal/demilitarization process, to include waste military munitions, explosive hazardous waste, and MPPEH.</w:t>
      </w:r>
    </w:p>
    <w:p w14:paraId="4E5AF082" w14:textId="77777777" w:rsidR="003157FA" w:rsidRPr="007045A3" w:rsidRDefault="003157FA" w:rsidP="005B4626">
      <w:pPr>
        <w:autoSpaceDE w:val="0"/>
        <w:autoSpaceDN w:val="0"/>
        <w:adjustRightInd w:val="0"/>
        <w:rPr>
          <w:bCs/>
          <w:sz w:val="22"/>
          <w:szCs w:val="22"/>
        </w:rPr>
      </w:pPr>
    </w:p>
    <w:p w14:paraId="0DCCFF16" w14:textId="026741FB" w:rsidR="005B4626" w:rsidRPr="005B4626" w:rsidRDefault="005B4626" w:rsidP="005B4626">
      <w:pPr>
        <w:autoSpaceDE w:val="0"/>
        <w:autoSpaceDN w:val="0"/>
        <w:adjustRightInd w:val="0"/>
        <w:rPr>
          <w:bCs/>
          <w:sz w:val="22"/>
          <w:szCs w:val="22"/>
        </w:rPr>
      </w:pPr>
      <w:r w:rsidRPr="005B4626">
        <w:rPr>
          <w:bCs/>
          <w:sz w:val="22"/>
          <w:szCs w:val="22"/>
        </w:rPr>
        <w:t xml:space="preserve">h. </w:t>
      </w:r>
      <w:r w:rsidRPr="005B4626">
        <w:rPr>
          <w:bCs/>
          <w:sz w:val="22"/>
          <w:szCs w:val="22"/>
          <w:u w:val="single"/>
        </w:rPr>
        <w:t>AA&amp;E Security Mishap Reporting and Investigation</w:t>
      </w:r>
      <w:r w:rsidRPr="005B4626">
        <w:rPr>
          <w:bCs/>
          <w:sz w:val="22"/>
          <w:szCs w:val="22"/>
        </w:rPr>
        <w:t>. The Contractor shall report and investigate AA&amp;E security incidents, to include potential and actual security breaches and threats, and inventory losses/gains for all FBM AA&amp;E, regardless of location or SRC, in accordance with DoDM 5100.76 (Enclosure (9) paragraph 12), SSP requirements, and, where applicable, SSP field activities’ (e.g., SWFs, NOTU) and DoD/Navy command (e.g., NSA Crane, NAWC China Lake) requirements. The Contractor shall immediately report all GOCO NIROP mishaps and COCO security mishaps that impact FBM to the applicable SSP Program Management Office.</w:t>
      </w:r>
    </w:p>
    <w:p w14:paraId="7939BA69" w14:textId="77777777" w:rsidR="003157FA" w:rsidRPr="007045A3" w:rsidRDefault="003157FA" w:rsidP="005B4626">
      <w:pPr>
        <w:autoSpaceDE w:val="0"/>
        <w:autoSpaceDN w:val="0"/>
        <w:adjustRightInd w:val="0"/>
        <w:rPr>
          <w:bCs/>
          <w:sz w:val="22"/>
          <w:szCs w:val="22"/>
        </w:rPr>
      </w:pPr>
    </w:p>
    <w:p w14:paraId="0C62A565" w14:textId="36B147E7" w:rsidR="005B4626" w:rsidRPr="005B4626" w:rsidRDefault="005B4626" w:rsidP="005B4626">
      <w:pPr>
        <w:autoSpaceDE w:val="0"/>
        <w:autoSpaceDN w:val="0"/>
        <w:adjustRightInd w:val="0"/>
        <w:rPr>
          <w:bCs/>
          <w:sz w:val="22"/>
          <w:szCs w:val="22"/>
        </w:rPr>
      </w:pPr>
      <w:r w:rsidRPr="005B4626">
        <w:rPr>
          <w:bCs/>
          <w:sz w:val="22"/>
          <w:szCs w:val="22"/>
        </w:rPr>
        <w:t xml:space="preserve">i. </w:t>
      </w:r>
      <w:r w:rsidRPr="005B4626">
        <w:rPr>
          <w:bCs/>
          <w:sz w:val="22"/>
          <w:szCs w:val="22"/>
          <w:u w:val="single"/>
        </w:rPr>
        <w:t>Government surveys, inspections, audits, and site visits</w:t>
      </w:r>
      <w:r w:rsidRPr="005B4626">
        <w:rPr>
          <w:bCs/>
          <w:sz w:val="22"/>
          <w:szCs w:val="22"/>
        </w:rPr>
        <w:t>. The Contractor shall cooperate and support, on request, SSP and DCSA assessments at all sites where the Contractor safeguards FBM AA&amp;E. The Contractor shall coordinate all Government AA&amp;E security assessments that pertain to FBM with the local SSP AA&amp;E Security Officer or SSP AA&amp;E Program Manager (SP2525).</w:t>
      </w:r>
    </w:p>
    <w:p w14:paraId="44F2A38A" w14:textId="77777777" w:rsidR="00C77B21" w:rsidRPr="007045A3" w:rsidRDefault="00C77B21" w:rsidP="008A5B68">
      <w:pPr>
        <w:rPr>
          <w:b/>
          <w:bCs/>
          <w:sz w:val="22"/>
          <w:szCs w:val="22"/>
        </w:rPr>
      </w:pPr>
    </w:p>
    <w:p w14:paraId="50F42AEF" w14:textId="5095CA93" w:rsidR="004740C7" w:rsidRPr="00DF2287" w:rsidRDefault="004740C7" w:rsidP="004740C7">
      <w:pPr>
        <w:rPr>
          <w:sz w:val="22"/>
          <w:szCs w:val="22"/>
        </w:rPr>
      </w:pPr>
      <w:r w:rsidRPr="004740C7">
        <w:rPr>
          <w:b/>
          <w:bCs/>
          <w:sz w:val="22"/>
          <w:szCs w:val="22"/>
        </w:rPr>
        <w:t>C-74</w:t>
      </w:r>
      <w:r w:rsidRPr="004740C7">
        <w:rPr>
          <w:b/>
          <w:bCs/>
          <w:sz w:val="22"/>
          <w:szCs w:val="22"/>
        </w:rPr>
        <w:tab/>
        <w:t>CLIN 0001 Contract Amounts Terminology and Clarifications</w:t>
      </w:r>
      <w:r w:rsidR="00485200">
        <w:rPr>
          <w:b/>
          <w:bCs/>
          <w:sz w:val="22"/>
          <w:szCs w:val="22"/>
        </w:rPr>
        <w:t xml:space="preserve"> </w:t>
      </w:r>
      <w:r w:rsidR="00485200">
        <w:rPr>
          <w:sz w:val="22"/>
          <w:szCs w:val="22"/>
        </w:rPr>
        <w:t>(</w:t>
      </w:r>
      <w:r w:rsidR="00485200" w:rsidRPr="00485200">
        <w:rPr>
          <w:sz w:val="22"/>
          <w:szCs w:val="22"/>
        </w:rPr>
        <w:t>Applies if this Contract is an incentive fee contract and contains Work allocable to CLIN 0001 of the prime contract for Long Lead Material.)</w:t>
      </w:r>
    </w:p>
    <w:p w14:paraId="55154DE7" w14:textId="77777777" w:rsidR="00C77B21" w:rsidRPr="007045A3" w:rsidRDefault="00C77B21" w:rsidP="008A5B68">
      <w:pPr>
        <w:rPr>
          <w:b/>
          <w:bCs/>
          <w:sz w:val="22"/>
          <w:szCs w:val="22"/>
        </w:rPr>
      </w:pPr>
    </w:p>
    <w:p w14:paraId="63EE54BC" w14:textId="79A6AED7" w:rsidR="00313576" w:rsidRPr="007045A3" w:rsidRDefault="00313576" w:rsidP="00313576">
      <w:pPr>
        <w:autoSpaceDE w:val="0"/>
        <w:autoSpaceDN w:val="0"/>
        <w:adjustRightInd w:val="0"/>
        <w:rPr>
          <w:sz w:val="22"/>
          <w:szCs w:val="22"/>
        </w:rPr>
      </w:pPr>
      <w:r w:rsidRPr="00313576">
        <w:rPr>
          <w:sz w:val="22"/>
          <w:szCs w:val="22"/>
        </w:rPr>
        <w:t>a.</w:t>
      </w:r>
      <w:r w:rsidRPr="007045A3">
        <w:rPr>
          <w:sz w:val="22"/>
          <w:szCs w:val="22"/>
        </w:rPr>
        <w:t xml:space="preserve"> </w:t>
      </w:r>
      <w:r w:rsidRPr="00313576">
        <w:rPr>
          <w:sz w:val="22"/>
          <w:szCs w:val="22"/>
        </w:rPr>
        <w:t>The following terms shall be used to track and calculate final price and cost incentive price revisions under CLIN 0001 of the contract:</w:t>
      </w:r>
    </w:p>
    <w:p w14:paraId="6D73D6A5" w14:textId="77777777" w:rsidR="00313576" w:rsidRPr="00313576" w:rsidRDefault="00313576" w:rsidP="00313576">
      <w:pPr>
        <w:autoSpaceDE w:val="0"/>
        <w:autoSpaceDN w:val="0"/>
        <w:adjustRightInd w:val="0"/>
        <w:rPr>
          <w:sz w:val="22"/>
          <w:szCs w:val="22"/>
        </w:rPr>
      </w:pPr>
    </w:p>
    <w:p w14:paraId="4935ADA7"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CLIN Target Cost</w:t>
      </w:r>
      <w:r w:rsidRPr="00313576">
        <w:rPr>
          <w:sz w:val="22"/>
          <w:szCs w:val="22"/>
        </w:rPr>
        <w:t xml:space="preserve"> – Target cost of the CLIN as delineated in Section B of the contract</w:t>
      </w:r>
    </w:p>
    <w:p w14:paraId="2CD03DBE" w14:textId="77777777" w:rsidR="00313576" w:rsidRPr="00313576" w:rsidRDefault="00313576" w:rsidP="00313576">
      <w:pPr>
        <w:autoSpaceDE w:val="0"/>
        <w:autoSpaceDN w:val="0"/>
        <w:adjustRightInd w:val="0"/>
        <w:rPr>
          <w:sz w:val="22"/>
          <w:szCs w:val="22"/>
          <w:u w:val="single"/>
        </w:rPr>
      </w:pPr>
    </w:p>
    <w:p w14:paraId="2B53B516"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CLIN Target Profit</w:t>
      </w:r>
      <w:r w:rsidRPr="00313576">
        <w:rPr>
          <w:sz w:val="22"/>
          <w:szCs w:val="22"/>
        </w:rPr>
        <w:t xml:space="preserve"> – Target profit of the CLIN as delineated in Section B of the contract. This value excludes performance incentive fee earned pursuant to the provisions of Attachment 2.</w:t>
      </w:r>
    </w:p>
    <w:p w14:paraId="0AC040A4" w14:textId="77777777" w:rsidR="00313576" w:rsidRPr="00313576" w:rsidRDefault="00313576" w:rsidP="00313576">
      <w:pPr>
        <w:autoSpaceDE w:val="0"/>
        <w:autoSpaceDN w:val="0"/>
        <w:adjustRightInd w:val="0"/>
        <w:rPr>
          <w:sz w:val="22"/>
          <w:szCs w:val="22"/>
          <w:u w:val="single"/>
        </w:rPr>
      </w:pPr>
    </w:p>
    <w:p w14:paraId="4556E987"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Target Set Aside Cost</w:t>
      </w:r>
      <w:r w:rsidRPr="00313576">
        <w:rPr>
          <w:sz w:val="22"/>
          <w:szCs w:val="22"/>
        </w:rPr>
        <w:t xml:space="preserve"> – The net of all negotiated set-aside cost NTEs and the set-aside most likely decrement, pursuant to Special Contract Requirement C-73.</w:t>
      </w:r>
    </w:p>
    <w:p w14:paraId="228C3C48" w14:textId="77777777" w:rsidR="00313576" w:rsidRPr="00313576" w:rsidRDefault="00313576" w:rsidP="00313576">
      <w:pPr>
        <w:autoSpaceDE w:val="0"/>
        <w:autoSpaceDN w:val="0"/>
        <w:adjustRightInd w:val="0"/>
        <w:rPr>
          <w:sz w:val="22"/>
          <w:szCs w:val="22"/>
          <w:u w:val="single"/>
        </w:rPr>
      </w:pPr>
    </w:p>
    <w:p w14:paraId="3249C665"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Projected Total Set Aside Cost</w:t>
      </w:r>
      <w:r w:rsidRPr="00313576">
        <w:rPr>
          <w:sz w:val="22"/>
          <w:szCs w:val="22"/>
        </w:rPr>
        <w:t xml:space="preserve"> – Total allowable set aside costs, estimated to the extent necessary, pursuant to Special Contract Requirement C-73. Includes allowable burdens pursuant to the Contractor’s disclosure statement and FAR Part 31.</w:t>
      </w:r>
    </w:p>
    <w:p w14:paraId="606286D1" w14:textId="77777777" w:rsidR="00313576" w:rsidRPr="00313576" w:rsidRDefault="00313576" w:rsidP="00313576">
      <w:pPr>
        <w:autoSpaceDE w:val="0"/>
        <w:autoSpaceDN w:val="0"/>
        <w:adjustRightInd w:val="0"/>
        <w:rPr>
          <w:sz w:val="22"/>
          <w:szCs w:val="22"/>
          <w:u w:val="single"/>
        </w:rPr>
      </w:pPr>
    </w:p>
    <w:p w14:paraId="534CEF2D"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Target Cost Subject to Cost Incentive</w:t>
      </w:r>
      <w:r w:rsidRPr="00313576">
        <w:rPr>
          <w:sz w:val="22"/>
          <w:szCs w:val="22"/>
        </w:rPr>
        <w:t xml:space="preserve"> – Equal to the CLIN Target Cost less the Target Set Aside Cost.</w:t>
      </w:r>
    </w:p>
    <w:p w14:paraId="700BA167" w14:textId="77777777" w:rsidR="00313576" w:rsidRPr="00313576" w:rsidRDefault="00313576" w:rsidP="00313576">
      <w:pPr>
        <w:autoSpaceDE w:val="0"/>
        <w:autoSpaceDN w:val="0"/>
        <w:adjustRightInd w:val="0"/>
        <w:rPr>
          <w:sz w:val="22"/>
          <w:szCs w:val="22"/>
          <w:u w:val="single"/>
        </w:rPr>
      </w:pPr>
    </w:p>
    <w:p w14:paraId="49806D0F" w14:textId="77777777" w:rsidR="00313576" w:rsidRPr="00313576"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Total Allowable Cost</w:t>
      </w:r>
      <w:r w:rsidRPr="00313576">
        <w:rPr>
          <w:sz w:val="22"/>
          <w:szCs w:val="22"/>
        </w:rPr>
        <w:t xml:space="preserve"> – The total allowable costs allocable to the CLIN pursuant to FAR Part 31. C-73 limitations do not apply to this figure.</w:t>
      </w:r>
    </w:p>
    <w:p w14:paraId="5EE4BEE0"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lastRenderedPageBreak/>
        <w:t>Projected Total Allowable Cost</w:t>
      </w:r>
      <w:r w:rsidRPr="00313576">
        <w:rPr>
          <w:sz w:val="22"/>
          <w:szCs w:val="22"/>
        </w:rPr>
        <w:t xml:space="preserve"> – Equal to total allowable costs, estimated to the extent necessary, allocable to the CLIN, less the Projected Total Set Aside Cost.</w:t>
      </w:r>
    </w:p>
    <w:p w14:paraId="5930F5AF" w14:textId="77777777" w:rsidR="00313576" w:rsidRPr="00313576" w:rsidRDefault="00313576" w:rsidP="00313576">
      <w:pPr>
        <w:autoSpaceDE w:val="0"/>
        <w:autoSpaceDN w:val="0"/>
        <w:adjustRightInd w:val="0"/>
        <w:rPr>
          <w:sz w:val="22"/>
          <w:szCs w:val="22"/>
          <w:u w:val="single"/>
        </w:rPr>
      </w:pPr>
    </w:p>
    <w:p w14:paraId="087B7CD5"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Cost Incentive Profit Adjustment</w:t>
      </w:r>
      <w:r w:rsidRPr="00313576">
        <w:rPr>
          <w:sz w:val="22"/>
          <w:szCs w:val="22"/>
        </w:rPr>
        <w:t xml:space="preserve"> – Equal to the applicable Government cost underrun or overrun share times the difference between the Projected Total Allowable Cost and the Target Cost Subject to Cost Incentive.</w:t>
      </w:r>
    </w:p>
    <w:p w14:paraId="3C079CF7" w14:textId="77777777" w:rsidR="00313576" w:rsidRPr="00313576" w:rsidRDefault="00313576" w:rsidP="00313576">
      <w:pPr>
        <w:autoSpaceDE w:val="0"/>
        <w:autoSpaceDN w:val="0"/>
        <w:adjustRightInd w:val="0"/>
        <w:rPr>
          <w:sz w:val="22"/>
          <w:szCs w:val="22"/>
          <w:u w:val="single"/>
        </w:rPr>
      </w:pPr>
    </w:p>
    <w:p w14:paraId="0470A89C"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Cumulative Performance Incentives Earned</w:t>
      </w:r>
      <w:r w:rsidRPr="00313576">
        <w:rPr>
          <w:sz w:val="22"/>
          <w:szCs w:val="22"/>
        </w:rPr>
        <w:t xml:space="preserve"> – Total earned performance incentive fee pursuant to the contract requirements of Attachment 2. The Government shall modify the contract to explicitly permit the contractor to bill for performance incentives pursuant to Attachment 2.</w:t>
      </w:r>
    </w:p>
    <w:p w14:paraId="06FCDA2C" w14:textId="77777777" w:rsidR="00313576" w:rsidRPr="00313576" w:rsidRDefault="00313576" w:rsidP="00313576">
      <w:pPr>
        <w:autoSpaceDE w:val="0"/>
        <w:autoSpaceDN w:val="0"/>
        <w:adjustRightInd w:val="0"/>
        <w:rPr>
          <w:sz w:val="22"/>
          <w:szCs w:val="22"/>
          <w:u w:val="single"/>
        </w:rPr>
      </w:pPr>
    </w:p>
    <w:p w14:paraId="7101291C"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Ceiling Price</w:t>
      </w:r>
      <w:r w:rsidRPr="00313576">
        <w:rPr>
          <w:sz w:val="22"/>
          <w:szCs w:val="22"/>
        </w:rPr>
        <w:t xml:space="preserve"> – Ceiling Price as delineated in Section B of the contract. All cost, profit, and performance incentive fee contract amounts are subject to the limitations of the Ceiling Price.</w:t>
      </w:r>
    </w:p>
    <w:p w14:paraId="1DE7079A" w14:textId="77777777" w:rsidR="00313576" w:rsidRPr="00313576" w:rsidRDefault="00313576" w:rsidP="00313576">
      <w:pPr>
        <w:autoSpaceDE w:val="0"/>
        <w:autoSpaceDN w:val="0"/>
        <w:adjustRightInd w:val="0"/>
        <w:rPr>
          <w:sz w:val="22"/>
          <w:szCs w:val="22"/>
          <w:u w:val="single"/>
        </w:rPr>
      </w:pPr>
    </w:p>
    <w:p w14:paraId="5492F91A" w14:textId="77777777" w:rsidR="00313576" w:rsidRPr="007045A3" w:rsidRDefault="00313576" w:rsidP="00EE3415">
      <w:pPr>
        <w:numPr>
          <w:ilvl w:val="0"/>
          <w:numId w:val="14"/>
        </w:numPr>
        <w:tabs>
          <w:tab w:val="clear" w:pos="360"/>
        </w:tabs>
        <w:autoSpaceDE w:val="0"/>
        <w:autoSpaceDN w:val="0"/>
        <w:adjustRightInd w:val="0"/>
        <w:rPr>
          <w:sz w:val="22"/>
          <w:szCs w:val="22"/>
          <w:u w:val="single"/>
        </w:rPr>
      </w:pPr>
      <w:r w:rsidRPr="00313576">
        <w:rPr>
          <w:sz w:val="22"/>
          <w:szCs w:val="22"/>
          <w:u w:val="single"/>
        </w:rPr>
        <w:t>Exhibit H Billing Prices</w:t>
      </w:r>
      <w:r w:rsidRPr="00313576">
        <w:rPr>
          <w:sz w:val="22"/>
          <w:szCs w:val="22"/>
        </w:rPr>
        <w:t xml:space="preserve"> – Billing prices for CLIN 0001 deliverables. At award of contract, Billing Prices include CLIN Target Cost and CLIN Target Profit. Billing Prices shall be revised during performance pursuant to FAR 52.216-16. Billing prices exclude Cumulative Performance Incentives Earned.</w:t>
      </w:r>
    </w:p>
    <w:p w14:paraId="0C6091F3" w14:textId="77777777" w:rsidR="00313576" w:rsidRPr="00313576" w:rsidRDefault="00313576" w:rsidP="00313576">
      <w:pPr>
        <w:autoSpaceDE w:val="0"/>
        <w:autoSpaceDN w:val="0"/>
        <w:adjustRightInd w:val="0"/>
        <w:rPr>
          <w:sz w:val="22"/>
          <w:szCs w:val="22"/>
          <w:u w:val="single"/>
        </w:rPr>
      </w:pPr>
    </w:p>
    <w:p w14:paraId="256B43DF" w14:textId="077FFC5E" w:rsidR="00313576" w:rsidRPr="007045A3" w:rsidRDefault="00313576" w:rsidP="00313576">
      <w:pPr>
        <w:autoSpaceDE w:val="0"/>
        <w:autoSpaceDN w:val="0"/>
        <w:adjustRightInd w:val="0"/>
        <w:rPr>
          <w:sz w:val="22"/>
          <w:szCs w:val="22"/>
        </w:rPr>
      </w:pPr>
      <w:r w:rsidRPr="007045A3">
        <w:rPr>
          <w:sz w:val="22"/>
          <w:szCs w:val="22"/>
        </w:rPr>
        <w:t xml:space="preserve">b. </w:t>
      </w:r>
      <w:r w:rsidRPr="00313576">
        <w:rPr>
          <w:sz w:val="22"/>
          <w:szCs w:val="22"/>
        </w:rPr>
        <w:t>Consistent with FAR 52.216-16, the CLIN 0001 cost incentive share line shall apply to the difference between the Projected Total Allowable Cost and the Target Cost Subject to Cost Incentive. No cost incentive share line shall apply to the difference between the Projected Total Set Aside Cost and the Target Set Aside Cost.</w:t>
      </w:r>
    </w:p>
    <w:p w14:paraId="534720E6" w14:textId="77777777" w:rsidR="00313576" w:rsidRPr="00313576" w:rsidRDefault="00313576" w:rsidP="00313576">
      <w:pPr>
        <w:autoSpaceDE w:val="0"/>
        <w:autoSpaceDN w:val="0"/>
        <w:adjustRightInd w:val="0"/>
        <w:rPr>
          <w:sz w:val="22"/>
          <w:szCs w:val="22"/>
        </w:rPr>
      </w:pPr>
    </w:p>
    <w:p w14:paraId="1F178B4B" w14:textId="77819D23" w:rsidR="00313576" w:rsidRPr="00313576" w:rsidRDefault="00313576" w:rsidP="00313576">
      <w:pPr>
        <w:autoSpaceDE w:val="0"/>
        <w:autoSpaceDN w:val="0"/>
        <w:adjustRightInd w:val="0"/>
        <w:rPr>
          <w:sz w:val="22"/>
          <w:szCs w:val="22"/>
        </w:rPr>
      </w:pPr>
      <w:r w:rsidRPr="007045A3">
        <w:rPr>
          <w:sz w:val="22"/>
          <w:szCs w:val="22"/>
        </w:rPr>
        <w:t xml:space="preserve">c. </w:t>
      </w:r>
      <w:r w:rsidRPr="00313576">
        <w:rPr>
          <w:sz w:val="22"/>
          <w:szCs w:val="22"/>
        </w:rPr>
        <w:t>The final price of CLIN 0001 shall include the sum of the Projected Total Set Aside Cost, Projected Total Allowable Cost, Cost Incentive Profit Adjustment, Target Profit, and Cumulative Performance Incentives Earned. The final price of CLIN 0001 shall not exceed the CLIN 0001 Ceiling Price delineated in Section B.</w:t>
      </w:r>
    </w:p>
    <w:p w14:paraId="4ABB21D8" w14:textId="77777777" w:rsidR="00313576" w:rsidRPr="007045A3" w:rsidRDefault="00313576" w:rsidP="00313576">
      <w:pPr>
        <w:autoSpaceDE w:val="0"/>
        <w:autoSpaceDN w:val="0"/>
        <w:adjustRightInd w:val="0"/>
        <w:rPr>
          <w:sz w:val="22"/>
          <w:szCs w:val="22"/>
        </w:rPr>
      </w:pPr>
    </w:p>
    <w:p w14:paraId="43467E31" w14:textId="77777777" w:rsidR="00857999" w:rsidRPr="007045A3" w:rsidRDefault="00857999" w:rsidP="00857999">
      <w:pPr>
        <w:rPr>
          <w:b/>
          <w:bCs/>
          <w:sz w:val="22"/>
          <w:szCs w:val="22"/>
        </w:rPr>
      </w:pPr>
      <w:r w:rsidRPr="00857999">
        <w:rPr>
          <w:b/>
          <w:bCs/>
          <w:sz w:val="22"/>
          <w:szCs w:val="22"/>
        </w:rPr>
        <w:t xml:space="preserve">C-77 </w:t>
      </w:r>
      <w:r w:rsidRPr="00857999">
        <w:rPr>
          <w:b/>
          <w:bCs/>
          <w:sz w:val="22"/>
          <w:szCs w:val="22"/>
        </w:rPr>
        <w:tab/>
        <w:t xml:space="preserve">  Modular Open Systems Approach (MOSA)</w:t>
      </w:r>
    </w:p>
    <w:p w14:paraId="08A6E682" w14:textId="77777777" w:rsidR="00857999" w:rsidRPr="00857999" w:rsidRDefault="00857999" w:rsidP="00857999">
      <w:pPr>
        <w:rPr>
          <w:sz w:val="22"/>
          <w:szCs w:val="22"/>
        </w:rPr>
      </w:pPr>
    </w:p>
    <w:p w14:paraId="0263EEA7" w14:textId="77777777" w:rsidR="00857999" w:rsidRDefault="00857999" w:rsidP="00EE3415">
      <w:pPr>
        <w:numPr>
          <w:ilvl w:val="0"/>
          <w:numId w:val="15"/>
        </w:numPr>
        <w:rPr>
          <w:sz w:val="22"/>
          <w:szCs w:val="22"/>
        </w:rPr>
      </w:pPr>
      <w:r w:rsidRPr="00857999">
        <w:rPr>
          <w:sz w:val="22"/>
          <w:szCs w:val="22"/>
        </w:rPr>
        <w:t>In accordance with 10 U.S.C. § 4401, the contractor and its subcontractors shall follow DODINST 5000.02, effective 23 January 2020, Change 18 June 2022, and DODINST 5010.44, effective 16 October 2019, to apply MOSA to the Major System Interfaces, and ensure that the Government will have unlimited rights to technical data, computer software, and other intellectual property and to minimize proprietary elements to the lowest component level. This includes all technical data, hardware, computer software, and computer software documentation to all interfaces for the Navy subsystems/elements. When any existing subsystem/elements incorporates other company proprietary information or intellectual property, the contractor and its subcontractors shall obtain non-disclosure agreements from each of those companies.</w:t>
      </w:r>
    </w:p>
    <w:p w14:paraId="1FC5F9D2" w14:textId="4AECD96F" w:rsidR="00485200" w:rsidRPr="00485200" w:rsidRDefault="00485200" w:rsidP="00DF2287">
      <w:pPr>
        <w:pStyle w:val="ListParagraph"/>
        <w:numPr>
          <w:ilvl w:val="0"/>
          <w:numId w:val="15"/>
        </w:numPr>
      </w:pPr>
      <w:r w:rsidRPr="00485200">
        <w:rPr>
          <w:color w:val="000000"/>
          <w:sz w:val="22"/>
          <w:szCs w:val="22"/>
        </w:rPr>
        <w:t>The Contractor shall incorporate the substance of C-77 in any subcontract that: 1. Supplies a Major System Interface (hardware, software, firmware, technical data, documentation, or any combination thereof) that will be integrated into, or support, a Navy subsystem identified in the prime contract; or 2. Develops, modifies, or delivers technical data or computer software that is intended to become part of the Government-owned data set for any SSP subsystem covered by the prime contract; or 3. Incorporates third-party proprietary intellectual property (e.g., licensed components, off-the-shelf software, or hardware) that will be delivered to the Government under the prime contract.</w:t>
      </w:r>
    </w:p>
    <w:p w14:paraId="512472C6" w14:textId="77777777" w:rsidR="00857999" w:rsidRPr="007045A3" w:rsidRDefault="00857999" w:rsidP="00145DFE">
      <w:pPr>
        <w:rPr>
          <w:sz w:val="22"/>
          <w:szCs w:val="22"/>
        </w:rPr>
      </w:pPr>
    </w:p>
    <w:p w14:paraId="767345F0" w14:textId="77777777" w:rsidR="00785307" w:rsidRPr="007045A3" w:rsidRDefault="00785307" w:rsidP="00785307">
      <w:pPr>
        <w:rPr>
          <w:b/>
          <w:bCs/>
          <w:sz w:val="22"/>
          <w:szCs w:val="22"/>
        </w:rPr>
      </w:pPr>
      <w:r w:rsidRPr="00785307">
        <w:rPr>
          <w:b/>
          <w:bCs/>
          <w:sz w:val="22"/>
          <w:szCs w:val="22"/>
        </w:rPr>
        <w:t xml:space="preserve">C-78 </w:t>
      </w:r>
      <w:r w:rsidRPr="00785307">
        <w:rPr>
          <w:b/>
          <w:bCs/>
          <w:sz w:val="22"/>
          <w:szCs w:val="22"/>
        </w:rPr>
        <w:tab/>
        <w:t>NMCARS 5227.9001 Trademarks</w:t>
      </w:r>
    </w:p>
    <w:p w14:paraId="7326D054" w14:textId="77777777" w:rsidR="00785307" w:rsidRPr="00785307" w:rsidRDefault="00785307" w:rsidP="00785307">
      <w:pPr>
        <w:rPr>
          <w:sz w:val="22"/>
          <w:szCs w:val="22"/>
        </w:rPr>
      </w:pPr>
    </w:p>
    <w:p w14:paraId="3F4F004C" w14:textId="77777777" w:rsidR="00785307" w:rsidRPr="007045A3" w:rsidRDefault="00785307" w:rsidP="00785307">
      <w:pPr>
        <w:rPr>
          <w:sz w:val="22"/>
          <w:szCs w:val="22"/>
        </w:rPr>
      </w:pPr>
      <w:r w:rsidRPr="00785307">
        <w:rPr>
          <w:sz w:val="22"/>
          <w:szCs w:val="22"/>
        </w:rPr>
        <w:lastRenderedPageBreak/>
        <w:t>The contractor shall not assert any claim, in any jurisdiction, based on trademark or other name or design-based causes of action that are based on rights the contractor believes it has in the term(s): SSP (Strategic Systems Programs), PMOSSP (Shipboard Systems), PMOSSP (Flight Systems), SWFPAC (Strategic Weapons Facility Pacific), SWFLANT Strategic Weapons Facility Atlantic), POLARIS, POSIEDON, TRIDENT, TRIDENT II, D5LE2 (Life Extension), NTIP (Naval Treaty Implementation Program), NOTU (Naval Ordnance Test Unit), CPS (Conventional Prompt Strike), FBM Operational Test Support Unit Two, SPUK (Strategic Systems Program Liaison Office), (the "Designation(s)"), against the Government or others authorized by the Government to use the Designation(s) (including the word(s), name, symbol, or design) acting within the scope of such authorization (i.e. claims for trademark infringement, dilution, trade dress infringement, unfair competition, false advertising, palming off, passing off, or counterfeiting). Such authorization shall be implied by the award of a Government contract to any party for the manufacture, production, distribution, use, modification, maintenance, sustainment, or packaging of the products and services identified under this contract, and the scope of such implied authorization is defined as the use of the Designation(s) in performance under such contract by the prime contractor and its subcontractors and suppliers at any tier. In all other cases, the scope of the authorization will be defined by the Government in writing.</w:t>
      </w:r>
    </w:p>
    <w:p w14:paraId="1F94ABA2" w14:textId="77777777" w:rsidR="00785307" w:rsidRPr="00785307" w:rsidRDefault="00785307" w:rsidP="00785307">
      <w:pPr>
        <w:rPr>
          <w:sz w:val="22"/>
          <w:szCs w:val="22"/>
        </w:rPr>
      </w:pPr>
    </w:p>
    <w:p w14:paraId="54CB440B" w14:textId="77777777" w:rsidR="00785307" w:rsidRPr="007045A3" w:rsidRDefault="00785307" w:rsidP="00785307">
      <w:pPr>
        <w:rPr>
          <w:b/>
          <w:bCs/>
          <w:sz w:val="22"/>
          <w:szCs w:val="22"/>
        </w:rPr>
      </w:pPr>
      <w:bookmarkStart w:id="1" w:name="_Hlk207122826"/>
      <w:r w:rsidRPr="00785307">
        <w:rPr>
          <w:b/>
          <w:bCs/>
          <w:sz w:val="22"/>
          <w:szCs w:val="22"/>
        </w:rPr>
        <w:t xml:space="preserve">C-79 </w:t>
      </w:r>
      <w:r w:rsidRPr="00785307">
        <w:rPr>
          <w:b/>
          <w:bCs/>
          <w:sz w:val="22"/>
          <w:szCs w:val="22"/>
        </w:rPr>
        <w:tab/>
        <w:t>Earned Value Management Systems Requirements</w:t>
      </w:r>
    </w:p>
    <w:p w14:paraId="193B6A91" w14:textId="77777777" w:rsidR="00785307" w:rsidRPr="00785307" w:rsidRDefault="00785307" w:rsidP="00785307">
      <w:pPr>
        <w:rPr>
          <w:b/>
          <w:bCs/>
          <w:sz w:val="22"/>
          <w:szCs w:val="22"/>
        </w:rPr>
      </w:pPr>
    </w:p>
    <w:p w14:paraId="14FE2B12" w14:textId="77777777" w:rsidR="00785307" w:rsidRPr="00785307" w:rsidRDefault="00785307" w:rsidP="00785307">
      <w:pPr>
        <w:rPr>
          <w:sz w:val="22"/>
          <w:szCs w:val="22"/>
        </w:rPr>
      </w:pPr>
      <w:r w:rsidRPr="00785307">
        <w:rPr>
          <w:sz w:val="22"/>
          <w:szCs w:val="22"/>
        </w:rPr>
        <w:t>The Contractor shall deliver the following CDRLs in accordance with DFARS Clause 252.234-7002 (DEVIATION 2015-O0017) (JAN 2025), the latest version of SSPINST 7720.4, and instructions within the CDRL DD1423:</w:t>
      </w:r>
    </w:p>
    <w:p w14:paraId="75C7198B" w14:textId="77777777" w:rsidR="00785307" w:rsidRPr="00785307" w:rsidRDefault="00785307" w:rsidP="00785307">
      <w:pPr>
        <w:rPr>
          <w:sz w:val="22"/>
          <w:szCs w:val="22"/>
        </w:rPr>
      </w:pPr>
      <w:r w:rsidRPr="00785307">
        <w:rPr>
          <w:sz w:val="22"/>
          <w:szCs w:val="22"/>
        </w:rPr>
        <w:t xml:space="preserve">a. Integrated Program Management Data and Analysis Report (IPMDAR), (CDRL A001); </w:t>
      </w:r>
    </w:p>
    <w:p w14:paraId="722BD8B0" w14:textId="77777777" w:rsidR="00785307" w:rsidRPr="00785307" w:rsidRDefault="00785307" w:rsidP="00785307">
      <w:pPr>
        <w:rPr>
          <w:sz w:val="22"/>
          <w:szCs w:val="22"/>
        </w:rPr>
      </w:pPr>
      <w:r w:rsidRPr="00785307">
        <w:rPr>
          <w:sz w:val="22"/>
          <w:szCs w:val="22"/>
        </w:rPr>
        <w:t xml:space="preserve">b. Integrated Baseline Review (IBR) Report In-Brief and Out-Brief (CDRLA002); </w:t>
      </w:r>
    </w:p>
    <w:p w14:paraId="1724C70F" w14:textId="77777777" w:rsidR="00785307" w:rsidRPr="00785307" w:rsidRDefault="00785307" w:rsidP="00785307">
      <w:pPr>
        <w:rPr>
          <w:sz w:val="22"/>
          <w:szCs w:val="22"/>
        </w:rPr>
      </w:pPr>
      <w:r w:rsidRPr="00785307">
        <w:rPr>
          <w:sz w:val="22"/>
          <w:szCs w:val="22"/>
        </w:rPr>
        <w:t xml:space="preserve">c. Contract Work Breakdown Structure (CWBS) (CDRL A003); </w:t>
      </w:r>
    </w:p>
    <w:p w14:paraId="78F54C4F" w14:textId="77777777" w:rsidR="00785307" w:rsidRPr="00785307" w:rsidRDefault="00785307" w:rsidP="00785307">
      <w:pPr>
        <w:rPr>
          <w:sz w:val="22"/>
          <w:szCs w:val="22"/>
        </w:rPr>
      </w:pPr>
      <w:r w:rsidRPr="00785307">
        <w:rPr>
          <w:sz w:val="22"/>
          <w:szCs w:val="22"/>
        </w:rPr>
        <w:t xml:space="preserve">d. Contract Values Report (CDRL A004); </w:t>
      </w:r>
    </w:p>
    <w:p w14:paraId="757D65F0" w14:textId="77777777" w:rsidR="00785307" w:rsidRPr="00785307" w:rsidRDefault="00785307" w:rsidP="00785307">
      <w:pPr>
        <w:rPr>
          <w:sz w:val="22"/>
          <w:szCs w:val="22"/>
        </w:rPr>
      </w:pPr>
      <w:r w:rsidRPr="00785307">
        <w:rPr>
          <w:sz w:val="22"/>
          <w:szCs w:val="22"/>
        </w:rPr>
        <w:t xml:space="preserve">e. Contractor Financial Management Report (CFMR) – CFMR-M &amp; CFMR-Q (CDRL A005); </w:t>
      </w:r>
    </w:p>
    <w:p w14:paraId="66BC901C" w14:textId="77777777" w:rsidR="00785307" w:rsidRPr="00785307" w:rsidRDefault="00785307" w:rsidP="00785307">
      <w:pPr>
        <w:rPr>
          <w:sz w:val="22"/>
          <w:szCs w:val="22"/>
        </w:rPr>
      </w:pPr>
      <w:r w:rsidRPr="00785307">
        <w:rPr>
          <w:sz w:val="22"/>
          <w:szCs w:val="22"/>
        </w:rPr>
        <w:t xml:space="preserve">f. SP17 Vendor Cost Report (CDRL A006). </w:t>
      </w:r>
      <w:bookmarkEnd w:id="1"/>
    </w:p>
    <w:p w14:paraId="7D93C1E8" w14:textId="77777777" w:rsidR="00145DFE" w:rsidRPr="007045A3" w:rsidRDefault="00145DFE" w:rsidP="00145DFE">
      <w:pPr>
        <w:rPr>
          <w:b/>
          <w:bCs/>
          <w:sz w:val="22"/>
          <w:szCs w:val="22"/>
        </w:rPr>
      </w:pPr>
    </w:p>
    <w:p w14:paraId="54C7CBA4" w14:textId="77777777" w:rsidR="005E69B8" w:rsidRPr="005E69B8" w:rsidRDefault="005E69B8" w:rsidP="005E69B8">
      <w:pPr>
        <w:rPr>
          <w:b/>
          <w:bCs/>
          <w:sz w:val="22"/>
          <w:szCs w:val="22"/>
        </w:rPr>
      </w:pPr>
      <w:r w:rsidRPr="005E69B8">
        <w:rPr>
          <w:b/>
          <w:bCs/>
          <w:sz w:val="22"/>
          <w:szCs w:val="22"/>
        </w:rPr>
        <w:t xml:space="preserve">C-82 </w:t>
      </w:r>
      <w:r w:rsidRPr="005E69B8">
        <w:rPr>
          <w:b/>
          <w:bCs/>
          <w:sz w:val="22"/>
          <w:szCs w:val="22"/>
        </w:rPr>
        <w:tab/>
        <w:t xml:space="preserve">Reentry System Security Engineering (SSE) Management Plan </w:t>
      </w:r>
    </w:p>
    <w:p w14:paraId="02300B00" w14:textId="77777777" w:rsidR="005E69B8" w:rsidRPr="007045A3" w:rsidRDefault="005E69B8" w:rsidP="005E69B8">
      <w:pPr>
        <w:rPr>
          <w:sz w:val="22"/>
          <w:szCs w:val="22"/>
        </w:rPr>
      </w:pPr>
    </w:p>
    <w:p w14:paraId="0FDC3124" w14:textId="0A232ADD" w:rsidR="005E69B8" w:rsidRPr="005E69B8" w:rsidRDefault="005E69B8" w:rsidP="005E69B8">
      <w:pPr>
        <w:rPr>
          <w:sz w:val="22"/>
          <w:szCs w:val="22"/>
        </w:rPr>
      </w:pPr>
      <w:r w:rsidRPr="005E69B8">
        <w:rPr>
          <w:sz w:val="22"/>
          <w:szCs w:val="22"/>
        </w:rPr>
        <w:t xml:space="preserve">The Contractor shall deliver the following CDRLs in accordance with OD 68340 Rev C Cybersecurity for Non-Enterprise systems: </w:t>
      </w:r>
    </w:p>
    <w:p w14:paraId="0D55EE66" w14:textId="77777777" w:rsidR="005E69B8" w:rsidRPr="005E69B8" w:rsidRDefault="005E69B8" w:rsidP="005E69B8">
      <w:pPr>
        <w:rPr>
          <w:sz w:val="22"/>
          <w:szCs w:val="22"/>
        </w:rPr>
      </w:pPr>
    </w:p>
    <w:p w14:paraId="34A77B00" w14:textId="77777777" w:rsidR="005E69B8" w:rsidRPr="005E69B8" w:rsidRDefault="005E69B8" w:rsidP="005E69B8">
      <w:pPr>
        <w:rPr>
          <w:sz w:val="22"/>
          <w:szCs w:val="22"/>
        </w:rPr>
      </w:pPr>
      <w:r w:rsidRPr="005E69B8">
        <w:rPr>
          <w:sz w:val="22"/>
          <w:szCs w:val="22"/>
        </w:rPr>
        <w:t xml:space="preserve">a. Reentry System Security Engineering Management plan (CDRL A009) </w:t>
      </w:r>
    </w:p>
    <w:p w14:paraId="3651AD17" w14:textId="77777777" w:rsidR="00785307" w:rsidRDefault="00785307" w:rsidP="00145DFE">
      <w:pPr>
        <w:rPr>
          <w:sz w:val="22"/>
          <w:szCs w:val="22"/>
        </w:rPr>
      </w:pPr>
    </w:p>
    <w:p w14:paraId="6546C569" w14:textId="77777777" w:rsidR="005B03ED" w:rsidRPr="005B03ED" w:rsidRDefault="005B03ED" w:rsidP="005B03ED">
      <w:pPr>
        <w:rPr>
          <w:sz w:val="22"/>
          <w:szCs w:val="22"/>
        </w:rPr>
      </w:pPr>
      <w:r w:rsidRPr="005B03ED">
        <w:rPr>
          <w:b/>
          <w:bCs/>
          <w:sz w:val="22"/>
          <w:szCs w:val="22"/>
        </w:rPr>
        <w:t>Section D Clauses – Special Contract Requirements</w:t>
      </w:r>
      <w:r w:rsidRPr="005B03ED">
        <w:rPr>
          <w:sz w:val="22"/>
          <w:szCs w:val="22"/>
        </w:rPr>
        <w:t xml:space="preserve"> (Applicable if Seller will be making any direct shipments to the Government. The following requirements are in addition to </w:t>
      </w:r>
      <w:proofErr w:type="spellStart"/>
      <w:r w:rsidRPr="005B03ED">
        <w:rPr>
          <w:sz w:val="22"/>
          <w:szCs w:val="22"/>
        </w:rPr>
        <w:t>CorpDoc</w:t>
      </w:r>
      <w:proofErr w:type="spellEnd"/>
      <w:r w:rsidRPr="005B03ED">
        <w:rPr>
          <w:sz w:val="22"/>
          <w:szCs w:val="22"/>
        </w:rPr>
        <w:t xml:space="preserve"> 3 article 23 “Packing and Shipment” and/or </w:t>
      </w:r>
      <w:proofErr w:type="spellStart"/>
      <w:r w:rsidRPr="005B03ED">
        <w:rPr>
          <w:sz w:val="22"/>
          <w:szCs w:val="22"/>
        </w:rPr>
        <w:t>CorpDoc</w:t>
      </w:r>
      <w:proofErr w:type="spellEnd"/>
      <w:r w:rsidRPr="005B03ED">
        <w:rPr>
          <w:sz w:val="22"/>
          <w:szCs w:val="22"/>
        </w:rPr>
        <w:t xml:space="preserve"> 4 article 24 “Packing and Shipment,” for fixed price and cost-plus subcontracts, respectively.)</w:t>
      </w:r>
    </w:p>
    <w:p w14:paraId="7067584C" w14:textId="77777777" w:rsidR="005B03ED" w:rsidRDefault="005B03ED" w:rsidP="005B03ED">
      <w:pPr>
        <w:rPr>
          <w:b/>
          <w:bCs/>
          <w:sz w:val="22"/>
          <w:szCs w:val="22"/>
        </w:rPr>
      </w:pPr>
    </w:p>
    <w:p w14:paraId="67102CE7" w14:textId="5C743021" w:rsidR="005B03ED" w:rsidRPr="00AB5094" w:rsidRDefault="005B03ED" w:rsidP="005B03ED">
      <w:pPr>
        <w:rPr>
          <w:sz w:val="22"/>
          <w:szCs w:val="22"/>
          <w:u w:val="single"/>
        </w:rPr>
      </w:pPr>
      <w:r w:rsidRPr="00AB5094">
        <w:rPr>
          <w:b/>
          <w:bCs/>
          <w:sz w:val="22"/>
          <w:szCs w:val="22"/>
          <w:u w:val="single"/>
        </w:rPr>
        <w:t>D5 Field Processing at SWFLANT/SWFPAC and ER</w:t>
      </w:r>
    </w:p>
    <w:p w14:paraId="72977900" w14:textId="77777777" w:rsidR="005B03ED" w:rsidRPr="005B03ED" w:rsidRDefault="005B03ED" w:rsidP="005B03ED">
      <w:pPr>
        <w:rPr>
          <w:sz w:val="22"/>
          <w:szCs w:val="22"/>
        </w:rPr>
      </w:pPr>
      <w:r w:rsidRPr="005B03ED">
        <w:rPr>
          <w:sz w:val="22"/>
          <w:szCs w:val="22"/>
        </w:rPr>
        <w:t>The D5 hardware being delivered under this contract shall be packed and packaged in accordance with WS 20970 and OS 8244.</w:t>
      </w:r>
    </w:p>
    <w:p w14:paraId="23D72E66" w14:textId="77777777" w:rsidR="005B03ED" w:rsidRDefault="005B03ED" w:rsidP="005B03ED">
      <w:pPr>
        <w:rPr>
          <w:b/>
          <w:bCs/>
          <w:sz w:val="22"/>
          <w:szCs w:val="22"/>
        </w:rPr>
      </w:pPr>
    </w:p>
    <w:p w14:paraId="3809E219" w14:textId="6AA3AAAA" w:rsidR="005B03ED" w:rsidRPr="00AB5094" w:rsidRDefault="005B03ED" w:rsidP="005B03ED">
      <w:pPr>
        <w:rPr>
          <w:sz w:val="22"/>
          <w:szCs w:val="22"/>
          <w:u w:val="single"/>
        </w:rPr>
      </w:pPr>
      <w:r w:rsidRPr="00AB5094">
        <w:rPr>
          <w:b/>
          <w:bCs/>
          <w:sz w:val="22"/>
          <w:szCs w:val="22"/>
          <w:u w:val="single"/>
        </w:rPr>
        <w:t>C4 Field Processing at SWFPAC</w:t>
      </w:r>
    </w:p>
    <w:p w14:paraId="6E339E8A" w14:textId="77777777" w:rsidR="005B03ED" w:rsidRPr="005B03ED" w:rsidRDefault="005B03ED" w:rsidP="005B03ED">
      <w:pPr>
        <w:rPr>
          <w:sz w:val="22"/>
          <w:szCs w:val="22"/>
        </w:rPr>
      </w:pPr>
      <w:r w:rsidRPr="005B03ED">
        <w:rPr>
          <w:sz w:val="22"/>
          <w:szCs w:val="22"/>
        </w:rPr>
        <w:t>The Contractor shall accomplish preservation, packaging, and packing, in accordance with OS 8244.</w:t>
      </w:r>
    </w:p>
    <w:p w14:paraId="712DE9E8" w14:textId="77777777" w:rsidR="005B03ED" w:rsidRDefault="005B03ED" w:rsidP="005B03ED">
      <w:pPr>
        <w:rPr>
          <w:b/>
          <w:bCs/>
          <w:sz w:val="22"/>
          <w:szCs w:val="22"/>
        </w:rPr>
      </w:pPr>
    </w:p>
    <w:p w14:paraId="4D55FC95" w14:textId="3E84368F" w:rsidR="005B03ED" w:rsidRPr="00AB5094" w:rsidRDefault="005B03ED" w:rsidP="005B03ED">
      <w:pPr>
        <w:rPr>
          <w:sz w:val="22"/>
          <w:szCs w:val="22"/>
          <w:u w:val="single"/>
        </w:rPr>
      </w:pPr>
      <w:r w:rsidRPr="00AB5094">
        <w:rPr>
          <w:b/>
          <w:bCs/>
          <w:sz w:val="22"/>
          <w:szCs w:val="22"/>
          <w:u w:val="single"/>
        </w:rPr>
        <w:t>C4/D5 Logistics Support</w:t>
      </w:r>
    </w:p>
    <w:p w14:paraId="0500BA2D" w14:textId="77777777" w:rsidR="005B03ED" w:rsidRDefault="005B03ED" w:rsidP="005B03ED">
      <w:pPr>
        <w:rPr>
          <w:b/>
          <w:bCs/>
          <w:sz w:val="22"/>
          <w:szCs w:val="22"/>
        </w:rPr>
      </w:pPr>
    </w:p>
    <w:p w14:paraId="76C7C20F" w14:textId="6DD44FA7" w:rsidR="005B03ED" w:rsidRPr="005B03ED" w:rsidRDefault="005B03ED" w:rsidP="005B03ED">
      <w:pPr>
        <w:rPr>
          <w:sz w:val="22"/>
          <w:szCs w:val="22"/>
        </w:rPr>
      </w:pPr>
      <w:r w:rsidRPr="005B03ED">
        <w:rPr>
          <w:b/>
          <w:bCs/>
          <w:sz w:val="22"/>
          <w:szCs w:val="22"/>
        </w:rPr>
        <w:t xml:space="preserve">1. </w:t>
      </w:r>
      <w:r w:rsidRPr="00AB5094">
        <w:rPr>
          <w:b/>
          <w:bCs/>
          <w:i/>
          <w:iCs/>
          <w:sz w:val="22"/>
          <w:szCs w:val="22"/>
        </w:rPr>
        <w:t>Packaging</w:t>
      </w:r>
    </w:p>
    <w:p w14:paraId="686CA2CC" w14:textId="77777777" w:rsidR="005B03ED" w:rsidRDefault="005B03ED" w:rsidP="005B03ED">
      <w:pPr>
        <w:rPr>
          <w:sz w:val="22"/>
          <w:szCs w:val="22"/>
        </w:rPr>
      </w:pPr>
      <w:r w:rsidRPr="005B03ED">
        <w:rPr>
          <w:sz w:val="22"/>
          <w:szCs w:val="22"/>
        </w:rPr>
        <w:t>The supplies to be furnished by the Contractor shall be preserved, packaged, and packed in accordance with OD 14309 for shipment or transfer to GOE stores (fourth level); and in accordance with OS 8244 when destination is to other than the Contractor’s plant. Outside markings and labeling shall be in accordance with MIL-STD-129 for quick-trans shipment; NAVSUPPUB 505 for shipment via Military Aircraft Command (MAC); and Department of Transportation (DOT) regulations for commercial shipments.</w:t>
      </w:r>
    </w:p>
    <w:p w14:paraId="4F214FC0" w14:textId="77777777" w:rsidR="00A62549" w:rsidRDefault="00A62549" w:rsidP="005B03ED">
      <w:pPr>
        <w:rPr>
          <w:sz w:val="22"/>
          <w:szCs w:val="22"/>
        </w:rPr>
      </w:pPr>
    </w:p>
    <w:p w14:paraId="083E612D" w14:textId="77777777" w:rsidR="00A62549" w:rsidRPr="00A62549" w:rsidRDefault="00A62549" w:rsidP="00A62549">
      <w:pPr>
        <w:rPr>
          <w:sz w:val="22"/>
          <w:szCs w:val="22"/>
        </w:rPr>
      </w:pPr>
      <w:r w:rsidRPr="00A62549">
        <w:rPr>
          <w:b/>
          <w:bCs/>
          <w:sz w:val="22"/>
          <w:szCs w:val="22"/>
        </w:rPr>
        <w:t xml:space="preserve">2. </w:t>
      </w:r>
      <w:r w:rsidRPr="00AB5094">
        <w:rPr>
          <w:b/>
          <w:bCs/>
          <w:i/>
          <w:iCs/>
          <w:sz w:val="22"/>
          <w:szCs w:val="22"/>
        </w:rPr>
        <w:t>Marking</w:t>
      </w:r>
    </w:p>
    <w:p w14:paraId="3274D4B9" w14:textId="5670DB4E" w:rsidR="00A62549" w:rsidRPr="005B03ED" w:rsidRDefault="00A62549" w:rsidP="005B03ED">
      <w:pPr>
        <w:rPr>
          <w:sz w:val="22"/>
          <w:szCs w:val="22"/>
        </w:rPr>
      </w:pPr>
      <w:r w:rsidRPr="00A62549">
        <w:rPr>
          <w:sz w:val="22"/>
          <w:szCs w:val="22"/>
        </w:rPr>
        <w:t>For hazardous/toxic materials (such as that defined in SSPINST 6260.1 and/or listed in OD 45507), the inner individual container(s) will be marked and labeled in accordance with OD 45507. Material intended for commercial air shipment shall have outer marking and labeling that conforms to DOT regulation. The Contractor shall mark SSBN replacement information in accordance with SSPINST 5510.29.</w:t>
      </w:r>
    </w:p>
    <w:p w14:paraId="00D44469" w14:textId="77777777" w:rsidR="005B03ED" w:rsidRPr="007045A3" w:rsidRDefault="005B03ED" w:rsidP="00145DFE">
      <w:pPr>
        <w:rPr>
          <w:sz w:val="22"/>
          <w:szCs w:val="22"/>
        </w:rPr>
      </w:pPr>
    </w:p>
    <w:p w14:paraId="629D2FC3" w14:textId="77777777" w:rsidR="00785307" w:rsidRPr="007045A3" w:rsidRDefault="00785307" w:rsidP="00145DFE">
      <w:pPr>
        <w:rPr>
          <w:sz w:val="22"/>
          <w:szCs w:val="22"/>
        </w:rPr>
      </w:pPr>
    </w:p>
    <w:p w14:paraId="5E5773B6" w14:textId="77777777" w:rsidR="007553A1" w:rsidRPr="007553A1" w:rsidRDefault="007553A1" w:rsidP="007553A1">
      <w:pPr>
        <w:rPr>
          <w:sz w:val="22"/>
          <w:szCs w:val="22"/>
        </w:rPr>
      </w:pPr>
      <w:r w:rsidRPr="007553A1">
        <w:rPr>
          <w:b/>
          <w:bCs/>
          <w:sz w:val="22"/>
          <w:szCs w:val="22"/>
        </w:rPr>
        <w:t>E-1 Inspection and Acceptance (Sep 1999)</w:t>
      </w:r>
      <w:r w:rsidRPr="007553A1">
        <w:rPr>
          <w:sz w:val="22"/>
          <w:szCs w:val="22"/>
        </w:rPr>
        <w:t xml:space="preserve"> (Applies if this Contract requires Government inspection of Work prior to acceptance of the Work.)</w:t>
      </w:r>
    </w:p>
    <w:p w14:paraId="391D7322" w14:textId="77777777" w:rsidR="007553A1" w:rsidRDefault="007553A1" w:rsidP="007553A1">
      <w:pPr>
        <w:rPr>
          <w:sz w:val="22"/>
          <w:szCs w:val="22"/>
        </w:rPr>
      </w:pPr>
    </w:p>
    <w:p w14:paraId="5BFEF3D8" w14:textId="2FE68232" w:rsidR="007553A1" w:rsidRPr="007553A1" w:rsidRDefault="007553A1" w:rsidP="007553A1">
      <w:pPr>
        <w:rPr>
          <w:sz w:val="22"/>
          <w:szCs w:val="22"/>
        </w:rPr>
      </w:pPr>
      <w:r w:rsidRPr="007553A1">
        <w:rPr>
          <w:sz w:val="22"/>
          <w:szCs w:val="22"/>
        </w:rPr>
        <w:t>Unless otherwise indicated, inspection and acceptance of supplies and services furnished under this contract shall be made at the Contractor’s plant by the cognizant contract administration services component per PMO, SSP quality assurance letter of delegation outlining mandatory quality and technical requirements.</w:t>
      </w:r>
    </w:p>
    <w:p w14:paraId="46E42015" w14:textId="77777777" w:rsidR="00785307" w:rsidRPr="007045A3" w:rsidRDefault="00785307" w:rsidP="00145DFE">
      <w:pPr>
        <w:rPr>
          <w:sz w:val="22"/>
          <w:szCs w:val="22"/>
        </w:rPr>
      </w:pPr>
    </w:p>
    <w:p w14:paraId="417BF265" w14:textId="77777777" w:rsidR="00A02CD6" w:rsidRPr="00A02CD6" w:rsidRDefault="00A02CD6" w:rsidP="00A02CD6">
      <w:pPr>
        <w:rPr>
          <w:sz w:val="22"/>
          <w:szCs w:val="22"/>
        </w:rPr>
      </w:pPr>
      <w:r w:rsidRPr="00A02CD6">
        <w:rPr>
          <w:b/>
          <w:bCs/>
          <w:sz w:val="22"/>
          <w:szCs w:val="22"/>
        </w:rPr>
        <w:t>G-2 Contract Authorities (Mar 2021)</w:t>
      </w:r>
      <w:r w:rsidRPr="00A02CD6">
        <w:rPr>
          <w:sz w:val="22"/>
          <w:szCs w:val="22"/>
        </w:rPr>
        <w:t xml:space="preserve"> (Applies only to Contracts with companies specified in paragraph 1 of the clause.)</w:t>
      </w:r>
    </w:p>
    <w:p w14:paraId="4086AC01" w14:textId="77777777" w:rsidR="00A02CD6" w:rsidRDefault="00A02CD6" w:rsidP="00A02CD6">
      <w:pPr>
        <w:rPr>
          <w:sz w:val="22"/>
          <w:szCs w:val="22"/>
        </w:rPr>
      </w:pPr>
    </w:p>
    <w:p w14:paraId="4B0EE0FC" w14:textId="2626FB62" w:rsidR="00A02CD6" w:rsidRPr="00A02CD6" w:rsidRDefault="00A02CD6" w:rsidP="00A02CD6">
      <w:pPr>
        <w:rPr>
          <w:sz w:val="22"/>
          <w:szCs w:val="22"/>
        </w:rPr>
      </w:pPr>
      <w:r w:rsidRPr="00A02CD6">
        <w:rPr>
          <w:sz w:val="22"/>
          <w:szCs w:val="22"/>
        </w:rPr>
        <w:t>1. Applicability. This SSP G-2 Contract Authorities applies only if this contract is with one of the following or its divisions: Orbital ATK Launch Systems, Boeing, Draper Laboratory, General Dynamics Mission Systems, Honeywell, Interstate Electronics Corporation, Litton, Lockheed Martin, Northrop Grumman, and Raytheon.</w:t>
      </w:r>
    </w:p>
    <w:p w14:paraId="1C5C8FA5" w14:textId="77777777" w:rsidR="00A02CD6" w:rsidRDefault="00A02CD6" w:rsidP="00A02CD6">
      <w:pPr>
        <w:rPr>
          <w:sz w:val="22"/>
          <w:szCs w:val="22"/>
        </w:rPr>
      </w:pPr>
    </w:p>
    <w:p w14:paraId="14DA0AA7" w14:textId="2B594FF1" w:rsidR="00A02CD6" w:rsidRPr="00A02CD6" w:rsidRDefault="00A02CD6" w:rsidP="00A02CD6">
      <w:pPr>
        <w:rPr>
          <w:sz w:val="22"/>
          <w:szCs w:val="22"/>
        </w:rPr>
      </w:pPr>
      <w:r w:rsidRPr="00A02CD6">
        <w:rPr>
          <w:sz w:val="22"/>
          <w:szCs w:val="22"/>
        </w:rPr>
        <w:t>2. Contract Administration. The contract administration office is authorized to approve contractor category D waivers as defined in SSPINST 4200.1 and OD 40825, unless this authority is specifically withheld. Approval of all other waivers and deviations from contractual requirements is not authorized except to the extent delegated by official correspondence from either the Director, Strategic Systems Programs (DIRSSP) or the Procuring Contracting Officer. Except as modified by separate delegations from the DIRSSP, normal contract administration functions will be performed in accordance with FAR 42.302.</w:t>
      </w:r>
    </w:p>
    <w:p w14:paraId="06961375" w14:textId="77777777" w:rsidR="00A02CD6" w:rsidRDefault="00A02CD6" w:rsidP="00A02CD6">
      <w:pPr>
        <w:rPr>
          <w:sz w:val="22"/>
          <w:szCs w:val="22"/>
        </w:rPr>
      </w:pPr>
    </w:p>
    <w:p w14:paraId="0BD759C0" w14:textId="4EC2146A" w:rsidR="00A02CD6" w:rsidRPr="00A02CD6" w:rsidRDefault="00A02CD6" w:rsidP="00A02CD6">
      <w:pPr>
        <w:rPr>
          <w:sz w:val="22"/>
          <w:szCs w:val="22"/>
        </w:rPr>
      </w:pPr>
      <w:r w:rsidRPr="00A02CD6">
        <w:rPr>
          <w:sz w:val="22"/>
          <w:szCs w:val="22"/>
        </w:rPr>
        <w:t>3. Programmatic and Technical. The Program Management Office (PMO), SSP, SPF has been designated as the on-site representative of the DIRSSP with delegated authorities on programmatic and technical requirements on the Fleet Ballistic Missile Weapon System / Strategic Weapon System. Guidance regarding programmatic and technical requirements shall be provided to the contract administration services component by the PMO in accordance with DFARS 246.103, as necessary.</w:t>
      </w:r>
    </w:p>
    <w:p w14:paraId="74D9987C" w14:textId="77777777" w:rsidR="00A02CD6" w:rsidRDefault="00A02CD6" w:rsidP="00A02CD6">
      <w:pPr>
        <w:rPr>
          <w:b/>
          <w:bCs/>
          <w:sz w:val="22"/>
          <w:szCs w:val="22"/>
        </w:rPr>
      </w:pPr>
    </w:p>
    <w:p w14:paraId="70EEB183" w14:textId="77942169" w:rsidR="00AE15FA" w:rsidRPr="00DF2287" w:rsidRDefault="00A02CD6" w:rsidP="00AE15FA">
      <w:pPr>
        <w:rPr>
          <w:b/>
          <w:bCs/>
          <w:sz w:val="22"/>
          <w:szCs w:val="22"/>
        </w:rPr>
      </w:pPr>
      <w:r w:rsidRPr="00A02CD6">
        <w:rPr>
          <w:b/>
          <w:bCs/>
          <w:sz w:val="22"/>
          <w:szCs w:val="22"/>
        </w:rPr>
        <w:t>H-2 Employment of Government Personnel o</w:t>
      </w:r>
      <w:r w:rsidR="00422506" w:rsidRPr="00422506">
        <w:rPr>
          <w:b/>
          <w:bCs/>
          <w:sz w:val="22"/>
          <w:szCs w:val="22"/>
        </w:rPr>
        <w:t>r Former Government Personnel</w:t>
      </w:r>
      <w:r w:rsidR="00422506">
        <w:rPr>
          <w:sz w:val="22"/>
          <w:szCs w:val="22"/>
        </w:rPr>
        <w:t xml:space="preserve"> </w:t>
      </w:r>
      <w:r w:rsidR="00345BEE">
        <w:rPr>
          <w:b/>
          <w:bCs/>
          <w:sz w:val="22"/>
          <w:szCs w:val="22"/>
        </w:rPr>
        <w:t>(May 2022)</w:t>
      </w:r>
    </w:p>
    <w:p w14:paraId="5BAA3A5B" w14:textId="77777777" w:rsidR="00A140AF" w:rsidRDefault="00A140AF" w:rsidP="00AE15FA">
      <w:pPr>
        <w:rPr>
          <w:sz w:val="22"/>
          <w:szCs w:val="22"/>
        </w:rPr>
      </w:pPr>
    </w:p>
    <w:p w14:paraId="24705979" w14:textId="6D05F6E3" w:rsidR="00AE15FA" w:rsidRPr="00AE15FA" w:rsidRDefault="00A140AF" w:rsidP="00AE15FA">
      <w:pPr>
        <w:rPr>
          <w:sz w:val="22"/>
          <w:szCs w:val="22"/>
        </w:rPr>
      </w:pPr>
      <w:r>
        <w:rPr>
          <w:sz w:val="22"/>
          <w:szCs w:val="22"/>
        </w:rPr>
        <w:t xml:space="preserve">1. </w:t>
      </w:r>
      <w:r w:rsidR="00345BEE">
        <w:rPr>
          <w:sz w:val="22"/>
          <w:szCs w:val="22"/>
        </w:rPr>
        <w:t xml:space="preserve">For the purposes of this clause: </w:t>
      </w:r>
      <w:r w:rsidR="00AE15FA">
        <w:rPr>
          <w:sz w:val="22"/>
          <w:szCs w:val="22"/>
        </w:rPr>
        <w:t>(</w:t>
      </w:r>
      <w:r w:rsidR="00AE15FA" w:rsidRPr="00AE15FA">
        <w:rPr>
          <w:sz w:val="22"/>
          <w:szCs w:val="22"/>
        </w:rPr>
        <w:t>a) “employment” includes full-time or part-time work, work as a consultant or advisor, and work as a subcontractor; (b) “government personnel” includes any present military member or civilian employee of the federal government; and (c) “former government personnel” includes any former military officer or civilian employee of the federal government who has been separated from the government for less than three years.</w:t>
      </w:r>
    </w:p>
    <w:p w14:paraId="05254B1B" w14:textId="77777777" w:rsidR="00AE15FA" w:rsidRPr="00AE15FA" w:rsidRDefault="00AE15FA" w:rsidP="00AE15FA">
      <w:pPr>
        <w:rPr>
          <w:sz w:val="22"/>
          <w:szCs w:val="22"/>
        </w:rPr>
      </w:pPr>
      <w:r w:rsidRPr="00AE15FA">
        <w:rPr>
          <w:sz w:val="22"/>
          <w:szCs w:val="22"/>
        </w:rPr>
        <w:t>2. In its proposal in response to this solicitation and during the pre-award and performance periods of the resulting contract, the offeror or contractor shall notify the contracting officer of the employment or prospective employment of any government personnel or former government personnel in connection with this procurement and shall identify such personnel.</w:t>
      </w:r>
    </w:p>
    <w:p w14:paraId="02BEFD9D" w14:textId="77777777" w:rsidR="00AE15FA" w:rsidRPr="00AE15FA" w:rsidRDefault="00AE15FA" w:rsidP="00AE15FA">
      <w:pPr>
        <w:rPr>
          <w:sz w:val="22"/>
          <w:szCs w:val="22"/>
        </w:rPr>
      </w:pPr>
      <w:r w:rsidRPr="00AE15FA">
        <w:rPr>
          <w:sz w:val="22"/>
          <w:szCs w:val="22"/>
        </w:rPr>
        <w:t>3. The contractor confirms that any government personnel or former government personnel assigned to this contract are in compliance with 18 U.S.C. 203, 205, 207, and 208 and 41 U.S.C. 2101-2107. The contractor confirms that any government personnel or former government personnel assigned to this contract who separated from the Strategic Systems Programs (SSP) in the last three years have obtained a post-government-employment opinion letter signed by an SSP Ethics Counselor concerning employment on this procurement.</w:t>
      </w:r>
    </w:p>
    <w:p w14:paraId="5F9ACD40" w14:textId="494594B3" w:rsidR="00A02CD6" w:rsidRPr="00A02CD6" w:rsidRDefault="00AE15FA" w:rsidP="00A02CD6">
      <w:pPr>
        <w:rPr>
          <w:sz w:val="22"/>
          <w:szCs w:val="22"/>
        </w:rPr>
      </w:pPr>
      <w:r w:rsidRPr="00AE15FA">
        <w:rPr>
          <w:sz w:val="22"/>
          <w:szCs w:val="22"/>
        </w:rPr>
        <w:t>4. The purpose of this SSP H-2 Employment of Government Personnel or Former Government Personnel is to alert the government to situations involving government personnel or former government personnel or activities that may be a conflict of interest, an appearance of a conflict of interest, or a violation of law (including, but not limited to, 18 U.S.C. 203, 205, 207, and 208 and 41 U.S.C. 2101-2107), regulation, or government policy, and to confirm that no such conflict, appearance of a conflict, or violation exists. If a question arises as to the existence of such a conflict, appearance of a conflict, or violation, the offeror or contractor has the burden of establishing that no such conflict, appearance of a conflict, or violation exists</w:t>
      </w:r>
      <w:r>
        <w:rPr>
          <w:sz w:val="22"/>
          <w:szCs w:val="22"/>
        </w:rPr>
        <w:t>.</w:t>
      </w:r>
    </w:p>
    <w:p w14:paraId="46403C59" w14:textId="77777777" w:rsidR="00785307" w:rsidRPr="007045A3" w:rsidRDefault="00785307" w:rsidP="00145DFE">
      <w:pPr>
        <w:rPr>
          <w:sz w:val="22"/>
          <w:szCs w:val="22"/>
        </w:rPr>
      </w:pPr>
    </w:p>
    <w:p w14:paraId="1BA1157F" w14:textId="77777777" w:rsidR="00D10D51" w:rsidRPr="00D10D51" w:rsidRDefault="00D10D51" w:rsidP="00D10D51">
      <w:pPr>
        <w:rPr>
          <w:sz w:val="22"/>
          <w:szCs w:val="22"/>
        </w:rPr>
      </w:pPr>
      <w:r w:rsidRPr="00D10D51">
        <w:rPr>
          <w:b/>
          <w:bCs/>
          <w:sz w:val="22"/>
          <w:szCs w:val="22"/>
        </w:rPr>
        <w:t>H-6 Organizational Conflicts of Interest (Mar 2021)</w:t>
      </w:r>
    </w:p>
    <w:p w14:paraId="0DC26F59" w14:textId="77777777" w:rsidR="00D10D51" w:rsidRPr="00D10D51" w:rsidRDefault="00D10D51" w:rsidP="00D10D51">
      <w:pPr>
        <w:rPr>
          <w:sz w:val="22"/>
          <w:szCs w:val="22"/>
        </w:rPr>
      </w:pPr>
      <w:r w:rsidRPr="00D10D51">
        <w:rPr>
          <w:sz w:val="22"/>
          <w:szCs w:val="22"/>
        </w:rPr>
        <w:t>1. For purposes of this contract, “organizational conflict of interest” means the definition of that term in FAR Part 2.</w:t>
      </w:r>
    </w:p>
    <w:p w14:paraId="7736645F" w14:textId="77777777" w:rsidR="00D10D51" w:rsidRPr="00D10D51" w:rsidRDefault="00D10D51" w:rsidP="00D10D51">
      <w:pPr>
        <w:rPr>
          <w:sz w:val="22"/>
          <w:szCs w:val="22"/>
        </w:rPr>
      </w:pPr>
      <w:r w:rsidRPr="00D10D51">
        <w:rPr>
          <w:sz w:val="22"/>
          <w:szCs w:val="22"/>
        </w:rPr>
        <w:t>2. The Contractor warrants that, to the best of its knowledge and belief, and except as otherwise set forth in this contract, it does not have any organizational conflict of interest. If the Contractor discovers an actual or potential organizational conflict of interest with respect to this contract, it shall make an immediate and full disclosure in writing to the Contracting Officer. Such disclosure shall include a description of the action that the Contractor has taken or proposes to take to avoid, eliminate, or neutralize the conflict.</w:t>
      </w:r>
    </w:p>
    <w:p w14:paraId="7CB595CE" w14:textId="77777777" w:rsidR="00D10D51" w:rsidRPr="00D10D51" w:rsidRDefault="00D10D51" w:rsidP="00D10D51">
      <w:pPr>
        <w:rPr>
          <w:sz w:val="22"/>
          <w:szCs w:val="22"/>
        </w:rPr>
      </w:pPr>
      <w:r w:rsidRPr="00D10D51">
        <w:rPr>
          <w:sz w:val="22"/>
          <w:szCs w:val="22"/>
        </w:rPr>
        <w:t>3. The Contractor shall ensure that the requirements of this SSP H-6 Organizational Conflicts of Interest are incorporated in all subcontracts, at all tiers, and all other agreements which relate to the performance of this contract.</w:t>
      </w:r>
    </w:p>
    <w:p w14:paraId="72572B8F" w14:textId="77777777" w:rsidR="00D10D51" w:rsidRDefault="00D10D51" w:rsidP="00D10D51">
      <w:pPr>
        <w:rPr>
          <w:b/>
          <w:bCs/>
          <w:sz w:val="22"/>
          <w:szCs w:val="22"/>
        </w:rPr>
      </w:pPr>
    </w:p>
    <w:p w14:paraId="5D41056E" w14:textId="7EBEA1EE" w:rsidR="00D10D51" w:rsidRPr="00D10D51" w:rsidRDefault="00D10D51" w:rsidP="00D10D51">
      <w:pPr>
        <w:rPr>
          <w:sz w:val="22"/>
          <w:szCs w:val="22"/>
        </w:rPr>
      </w:pPr>
      <w:r w:rsidRPr="00D10D51">
        <w:rPr>
          <w:b/>
          <w:bCs/>
          <w:sz w:val="22"/>
          <w:szCs w:val="22"/>
        </w:rPr>
        <w:t>H-11 Wood Packaging Material (Mar 2021)</w:t>
      </w:r>
    </w:p>
    <w:p w14:paraId="227A4812" w14:textId="77777777" w:rsidR="00D10D51" w:rsidRPr="00D10D51" w:rsidRDefault="00D10D51" w:rsidP="00D10D51">
      <w:pPr>
        <w:rPr>
          <w:sz w:val="22"/>
          <w:szCs w:val="22"/>
        </w:rPr>
      </w:pPr>
      <w:r w:rsidRPr="00D10D51">
        <w:rPr>
          <w:sz w:val="22"/>
          <w:szCs w:val="22"/>
        </w:rPr>
        <w:t>1. Except as indicated in paragraph 2 below, the Contractor shall ensure that all wood packaging material (WPM) that is used under or in connection with this contract and any subcontract shall (a) be heat-treated and certified by an agency accredited by the American Lumber Standards Committee (ALSC) in accordance with the WPM requirements; and (b) otherwise comply with the WPM requirements. The Government has the right to reject and return at the Contractor’s expense deliveries that do not meet WPM requirements.</w:t>
      </w:r>
    </w:p>
    <w:p w14:paraId="482B9EB9" w14:textId="77777777" w:rsidR="00D10D51" w:rsidRPr="00D10D51" w:rsidRDefault="00D10D51" w:rsidP="00D10D51">
      <w:pPr>
        <w:rPr>
          <w:sz w:val="22"/>
          <w:szCs w:val="22"/>
        </w:rPr>
      </w:pPr>
      <w:r w:rsidRPr="00D10D51">
        <w:rPr>
          <w:sz w:val="22"/>
          <w:szCs w:val="22"/>
        </w:rPr>
        <w:t>2. This SSP H-11 Wood Packaging Material does not apply to WPM to the extent it is exempt from provisions of the WPM requirements.</w:t>
      </w:r>
    </w:p>
    <w:p w14:paraId="4C750449" w14:textId="77777777" w:rsidR="00D10D51" w:rsidRPr="00D10D51" w:rsidRDefault="00D10D51" w:rsidP="00D10D51">
      <w:pPr>
        <w:rPr>
          <w:sz w:val="22"/>
          <w:szCs w:val="22"/>
        </w:rPr>
      </w:pPr>
      <w:r w:rsidRPr="00D10D51">
        <w:rPr>
          <w:sz w:val="22"/>
          <w:szCs w:val="22"/>
        </w:rPr>
        <w:t xml:space="preserve">3. The following definitions apply: (a) Wood packaging material or WPM has the meaning used in the WPM requirements. (b) WPM requirements means the current versions of all of the following: (1) International </w:t>
      </w:r>
      <w:r w:rsidRPr="00D10D51">
        <w:rPr>
          <w:sz w:val="22"/>
          <w:szCs w:val="22"/>
        </w:rPr>
        <w:lastRenderedPageBreak/>
        <w:t>Standards for Phytosanitary Measures (ISPM No. 15), Regulation of Wood Packaging Material in International Trade, Secretariat of the International Plant Protection Convention, Food and Agriculture Organization of the United Nations; (2) American Lumber Standard Committee (ALSC) Wood Packaging Material Policy; (3) ALSC Wood Packaging Material Enforcement Regulations; (4) DoD 4140.65-M, Issue, Use, and Disposal of Wood Packaging Material (WPM); and (5) 7 C.F.R. 319.40-1 through 319.40-11.</w:t>
      </w:r>
    </w:p>
    <w:p w14:paraId="1402C957" w14:textId="77777777" w:rsidR="00D10D51" w:rsidRDefault="00D10D51" w:rsidP="00D10D51">
      <w:pPr>
        <w:rPr>
          <w:b/>
          <w:bCs/>
          <w:sz w:val="22"/>
          <w:szCs w:val="22"/>
        </w:rPr>
      </w:pPr>
    </w:p>
    <w:p w14:paraId="40323FA2" w14:textId="6D1D318C" w:rsidR="00D10D51" w:rsidRPr="00D10D51" w:rsidRDefault="00D10D51" w:rsidP="00D10D51">
      <w:pPr>
        <w:rPr>
          <w:sz w:val="22"/>
          <w:szCs w:val="22"/>
        </w:rPr>
      </w:pPr>
      <w:r w:rsidRPr="00D10D51">
        <w:rPr>
          <w:b/>
          <w:bCs/>
          <w:sz w:val="22"/>
          <w:szCs w:val="22"/>
        </w:rPr>
        <w:t>H-12 Contractor’s Employees and Representatives in the United Kingdom (U.K.) (Oct 2023)</w:t>
      </w:r>
      <w:r w:rsidRPr="00D10D51">
        <w:rPr>
          <w:sz w:val="22"/>
          <w:szCs w:val="22"/>
        </w:rPr>
        <w:t xml:space="preserve"> (Applicable if Seller will be performing any work in the United Kingdom.)</w:t>
      </w:r>
    </w:p>
    <w:p w14:paraId="63A6FA00" w14:textId="77777777" w:rsidR="00D10D51" w:rsidRDefault="00D10D51" w:rsidP="00D10D51">
      <w:pPr>
        <w:rPr>
          <w:sz w:val="22"/>
          <w:szCs w:val="22"/>
        </w:rPr>
      </w:pPr>
    </w:p>
    <w:p w14:paraId="62BFFEE5" w14:textId="5B479188" w:rsidR="00D10D51" w:rsidRPr="00D10D51" w:rsidRDefault="00D10D51" w:rsidP="00D10D51">
      <w:pPr>
        <w:rPr>
          <w:sz w:val="22"/>
          <w:szCs w:val="22"/>
        </w:rPr>
      </w:pPr>
      <w:r w:rsidRPr="00D10D51">
        <w:rPr>
          <w:sz w:val="22"/>
          <w:szCs w:val="22"/>
        </w:rPr>
        <w:t xml:space="preserve">1. If any work is performed in the U.K., the Contractor shall ensure that its employees and the employees of its subcontractors learn and comply with (a) the rules, regulations, and requirements of the place in the U.K. where the work is performed, and (b) the security regulations and requirements of the U.K. Ministry of </w:t>
      </w:r>
      <w:proofErr w:type="spellStart"/>
      <w:r w:rsidRPr="00D10D51">
        <w:rPr>
          <w:sz w:val="22"/>
          <w:szCs w:val="22"/>
        </w:rPr>
        <w:t>Defence</w:t>
      </w:r>
      <w:proofErr w:type="spellEnd"/>
      <w:r w:rsidRPr="00D10D51">
        <w:rPr>
          <w:sz w:val="22"/>
          <w:szCs w:val="22"/>
        </w:rPr>
        <w:t>. If a Contractor or subcontractor employee is not qualified to perform the required work or is otherwise unsuitable, the Contracting Officer may direct that such employee be returned to the United States and replaced with a qualified and suitable employee.</w:t>
      </w:r>
    </w:p>
    <w:p w14:paraId="7AA2773F" w14:textId="77777777" w:rsidR="00D10D51" w:rsidRPr="00D10D51" w:rsidRDefault="00D10D51" w:rsidP="00D10D51">
      <w:pPr>
        <w:rPr>
          <w:sz w:val="22"/>
          <w:szCs w:val="22"/>
        </w:rPr>
      </w:pPr>
      <w:r w:rsidRPr="00D10D51">
        <w:rPr>
          <w:sz w:val="22"/>
          <w:szCs w:val="22"/>
        </w:rPr>
        <w:t>2. The United States has an obligation to assure that the work under this contract for the benefit of the U.K. is consistent with the terms of this contract and the Polaris Sales Agreement. Accordingly, Contractor representatives in the U.K. shall abide by the requirements of SSPINST 5450.8F, as amended. If an amendment to SSPINST 5450.8F causes an increase or decrease in the cost of performing this contract, an equitable adjustment shall be made in accordance with the procedures of the “Changes” clause. Such equitable adjustment shall include an adjustment in fee or profit only at the discretion of the Contracting Officer.</w:t>
      </w:r>
    </w:p>
    <w:p w14:paraId="49E0A84E" w14:textId="77777777" w:rsidR="00D10D51" w:rsidRDefault="00D10D51" w:rsidP="00D10D51">
      <w:pPr>
        <w:rPr>
          <w:b/>
          <w:bCs/>
          <w:sz w:val="22"/>
          <w:szCs w:val="22"/>
        </w:rPr>
      </w:pPr>
    </w:p>
    <w:p w14:paraId="0EC4834A" w14:textId="77777777" w:rsidR="003C2804" w:rsidRDefault="003C2804" w:rsidP="003C2804">
      <w:pPr>
        <w:spacing w:before="275" w:line="278" w:lineRule="exact"/>
        <w:textAlignment w:val="baseline"/>
        <w:rPr>
          <w:b/>
          <w:color w:val="000000"/>
        </w:rPr>
      </w:pPr>
      <w:r>
        <w:rPr>
          <w:b/>
          <w:color w:val="000000"/>
        </w:rPr>
        <w:t>H-13 International Traffic in Arms Regulations (ITAR) Compliance for the Export of</w:t>
      </w:r>
    </w:p>
    <w:p w14:paraId="23ED79DD" w14:textId="77777777" w:rsidR="003C2804" w:rsidRDefault="003C2804" w:rsidP="003C2804">
      <w:pPr>
        <w:spacing w:line="275" w:lineRule="exact"/>
        <w:ind w:right="504"/>
        <w:textAlignment w:val="baseline"/>
        <w:rPr>
          <w:b/>
          <w:color w:val="000000"/>
        </w:rPr>
      </w:pPr>
      <w:r>
        <w:rPr>
          <w:b/>
          <w:color w:val="000000"/>
        </w:rPr>
        <w:t xml:space="preserve">Defense Services (Mar 2021) </w:t>
      </w:r>
      <w:r>
        <w:rPr>
          <w:color w:val="000000"/>
        </w:rPr>
        <w:t>(Applicable if this Contract involves the export of defense services as defined in the ITAR.)</w:t>
      </w:r>
    </w:p>
    <w:p w14:paraId="6868CDCD" w14:textId="77777777" w:rsidR="003C2804" w:rsidRDefault="003C2804" w:rsidP="003C2804">
      <w:pPr>
        <w:spacing w:before="274" w:line="276" w:lineRule="exact"/>
        <w:ind w:right="72"/>
        <w:textAlignment w:val="baseline"/>
        <w:rPr>
          <w:color w:val="000000"/>
          <w:spacing w:val="-1"/>
        </w:rPr>
      </w:pPr>
      <w:r>
        <w:rPr>
          <w:color w:val="000000"/>
          <w:spacing w:val="-1"/>
        </w:rPr>
        <w:t>This SSP H-13 International Traffic in Arms Regulations (ITAR) Compliance for the Export of Defense Services Pursuant to the Polaris Sales Agreement (PSA) applies to the extent this contract involves the export of defense services as defined by 22 CFR 120.9, to the Government of the United Kingdom and/or United Kingdom contractors participating in the Trident II D5 program pursuant to the PSA. In accordance with the letter of R.S. Kovac, Managing Director, Bureau of Political-Military Affairs, Office of Defense Trade Controls, United States Department of State, dated August 19, 2008, citing the authority at 22 CFR 125.4(b)(11) for the export of technical data and 22 CFR 126.6(c)(7) (superseded by 22 CFR 126.6(c)(6), 79 FR 77885, Dec. 29, 2014) for the export of defense services, the information in this SSP H-13 International Traffic in Arms Regulations (ITAR) Compliance for the Export of Defense Services Pursuant to the Polaris Sales Agreement (PSA) is provided for the purpose of complying with 22 CFR 126.6(c)(6)(i) for the export of defense services to the Government of the United Kingdom and United Kingdom contractors. Subcontracts that intend to utilize the ITAR exemption at 22 CFR 126.6(c)(6) must include the applicable information required by 22 CFR 126.6(c)(6)(i), as set forth below:</w:t>
      </w:r>
      <w:r>
        <w:rPr>
          <w:color w:val="000000"/>
          <w:spacing w:val="-1"/>
        </w:rPr>
        <w:br/>
      </w:r>
    </w:p>
    <w:p w14:paraId="17AC2C5C" w14:textId="77777777" w:rsidR="003C2804" w:rsidRDefault="003C2804" w:rsidP="003C2804">
      <w:pPr>
        <w:ind w:right="936"/>
        <w:textAlignment w:val="baseline"/>
        <w:rPr>
          <w:color w:val="000000"/>
        </w:rPr>
      </w:pPr>
      <w:r>
        <w:rPr>
          <w:color w:val="000000"/>
        </w:rPr>
        <w:lastRenderedPageBreak/>
        <w:t>a. The scope of the defense service to be transferred: The scope is described in Section C of the contract.</w:t>
      </w:r>
    </w:p>
    <w:p w14:paraId="432E74B4" w14:textId="77777777" w:rsidR="003C2804" w:rsidRDefault="003C2804" w:rsidP="003C2804">
      <w:pPr>
        <w:ind w:right="936"/>
        <w:textAlignment w:val="baseline"/>
        <w:rPr>
          <w:color w:val="000000"/>
        </w:rPr>
      </w:pPr>
    </w:p>
    <w:p w14:paraId="683FE877" w14:textId="77777777" w:rsidR="003C2804" w:rsidRDefault="003C2804" w:rsidP="003C2804">
      <w:pPr>
        <w:numPr>
          <w:ilvl w:val="0"/>
          <w:numId w:val="16"/>
        </w:numPr>
        <w:tabs>
          <w:tab w:val="clear" w:pos="216"/>
          <w:tab w:val="left" w:pos="288"/>
        </w:tabs>
        <w:spacing w:before="2" w:line="274" w:lineRule="exact"/>
        <w:ind w:right="792"/>
        <w:textAlignment w:val="baseline"/>
        <w:rPr>
          <w:color w:val="000000"/>
          <w:spacing w:val="-1"/>
        </w:rPr>
      </w:pPr>
      <w:r>
        <w:rPr>
          <w:color w:val="000000"/>
          <w:spacing w:val="-1"/>
        </w:rPr>
        <w:t>The FMS case identifier: UZ-P-BAR - Polaris Sales Agreement of April 6, 1963 (TIAS 5313), as amended by the Trident Weapon System Agreement of October 19, 1982 (TIAS 10549).</w:t>
      </w:r>
    </w:p>
    <w:p w14:paraId="76C61D94" w14:textId="77777777" w:rsidR="003C2804" w:rsidRDefault="003C2804" w:rsidP="003C2804">
      <w:pPr>
        <w:numPr>
          <w:ilvl w:val="0"/>
          <w:numId w:val="16"/>
        </w:numPr>
        <w:tabs>
          <w:tab w:val="clear" w:pos="216"/>
          <w:tab w:val="left" w:pos="288"/>
        </w:tabs>
        <w:spacing w:before="274" w:line="278" w:lineRule="exact"/>
        <w:ind w:right="1584"/>
        <w:textAlignment w:val="baseline"/>
        <w:rPr>
          <w:color w:val="000000"/>
        </w:rPr>
      </w:pPr>
      <w:r>
        <w:rPr>
          <w:color w:val="000000"/>
        </w:rPr>
        <w:t>The foreign recipients of the defense service: Government of the United Kingdom and United Kingdom contractors participating in the Trident II D5 program.</w:t>
      </w:r>
    </w:p>
    <w:p w14:paraId="2969BCBD" w14:textId="77777777" w:rsidR="003C2804" w:rsidRDefault="003C2804" w:rsidP="003C2804">
      <w:pPr>
        <w:numPr>
          <w:ilvl w:val="0"/>
          <w:numId w:val="16"/>
        </w:numPr>
        <w:tabs>
          <w:tab w:val="clear" w:pos="216"/>
          <w:tab w:val="left" w:pos="288"/>
        </w:tabs>
        <w:spacing w:before="276" w:line="276" w:lineRule="exact"/>
        <w:ind w:right="432"/>
        <w:textAlignment w:val="baseline"/>
        <w:rPr>
          <w:color w:val="000000"/>
          <w:spacing w:val="-1"/>
        </w:rPr>
      </w:pPr>
      <w:r>
        <w:rPr>
          <w:color w:val="000000"/>
          <w:spacing w:val="-1"/>
        </w:rPr>
        <w:t>Other United States or foreign parties that may be involved and their roles/responsibilities: Potential recipients of defense services include the United States Navy (provider of program management and technical oversight) and contractors and subcontractors participating in the Trident</w:t>
      </w:r>
    </w:p>
    <w:p w14:paraId="587A6FCE" w14:textId="77777777" w:rsidR="003C2804" w:rsidRDefault="003C2804" w:rsidP="003C2804">
      <w:pPr>
        <w:spacing w:before="6" w:line="273" w:lineRule="exact"/>
        <w:textAlignment w:val="baseline"/>
        <w:rPr>
          <w:color w:val="000000"/>
        </w:rPr>
      </w:pPr>
      <w:r>
        <w:rPr>
          <w:color w:val="000000"/>
        </w:rPr>
        <w:t>II D5 program (providers of supplies or services).</w:t>
      </w:r>
    </w:p>
    <w:p w14:paraId="6C20272C" w14:textId="77777777" w:rsidR="003C2804" w:rsidRDefault="003C2804" w:rsidP="003C2804">
      <w:pPr>
        <w:numPr>
          <w:ilvl w:val="0"/>
          <w:numId w:val="16"/>
        </w:numPr>
        <w:tabs>
          <w:tab w:val="clear" w:pos="216"/>
          <w:tab w:val="left" w:pos="288"/>
        </w:tabs>
        <w:spacing w:before="279" w:line="273" w:lineRule="exact"/>
        <w:textAlignment w:val="baseline"/>
        <w:rPr>
          <w:color w:val="000000"/>
        </w:rPr>
      </w:pPr>
      <w:r>
        <w:rPr>
          <w:color w:val="000000"/>
        </w:rPr>
        <w:t>Specified period of duration in which the defense service may be performed.</w:t>
      </w:r>
    </w:p>
    <w:p w14:paraId="288BAE0F" w14:textId="77777777" w:rsidR="003C2804" w:rsidRDefault="003C2804" w:rsidP="003C2804">
      <w:pPr>
        <w:spacing w:before="279" w:line="274" w:lineRule="exact"/>
        <w:textAlignment w:val="baseline"/>
        <w:rPr>
          <w:b/>
          <w:color w:val="000000"/>
        </w:rPr>
      </w:pPr>
      <w:r>
        <w:rPr>
          <w:b/>
          <w:color w:val="000000"/>
        </w:rPr>
        <w:t xml:space="preserve">H-14 Non-Disclosure Agreements (Mar 2021) </w:t>
      </w:r>
    </w:p>
    <w:p w14:paraId="11A13EA8" w14:textId="77777777" w:rsidR="003C2804" w:rsidRDefault="003C2804" w:rsidP="003C2804">
      <w:pPr>
        <w:spacing w:before="275" w:line="276" w:lineRule="exact"/>
        <w:ind w:right="72"/>
        <w:textAlignment w:val="baseline"/>
        <w:rPr>
          <w:color w:val="000000"/>
        </w:rPr>
      </w:pPr>
      <w:r>
        <w:rPr>
          <w:color w:val="000000"/>
        </w:rPr>
        <w:t>The Trade Secrets Act, 18 U.S.C. 1905, prohibits Government employees from making unauthorized disclosures of a contractor's or subcontractor's proprietary information. Government employees shall not be required to sign a non-disclosure agreement or any other document, or to furnish personal or biographical information or documents, as a condition to gaining access to a contractor's or subcontractor's data or other information needed to perform their official duties. The Contractor shall include, and ensure inclusion of, this SSP H-14 Non-Disclosure Agreements, suitably modified to identify the parties, in all subcontracts at all tiers.</w:t>
      </w:r>
    </w:p>
    <w:p w14:paraId="71ED7843" w14:textId="77777777" w:rsidR="003C2804" w:rsidRDefault="003C2804" w:rsidP="003C2804">
      <w:pPr>
        <w:spacing w:before="283" w:line="269" w:lineRule="exact"/>
        <w:ind w:right="1224"/>
        <w:textAlignment w:val="baseline"/>
        <w:rPr>
          <w:b/>
          <w:color w:val="000000"/>
        </w:rPr>
      </w:pPr>
      <w:r>
        <w:rPr>
          <w:b/>
          <w:color w:val="000000"/>
        </w:rPr>
        <w:t xml:space="preserve">H-15 Insurance (Jul 2003) </w:t>
      </w:r>
      <w:r>
        <w:rPr>
          <w:b/>
          <w:color w:val="000000"/>
        </w:rPr>
        <w:br/>
      </w:r>
      <w:r>
        <w:rPr>
          <w:color w:val="000000"/>
        </w:rPr>
        <w:t>(Applicable if this purchase order/subcontract involves work on a Government installation.)</w:t>
      </w:r>
    </w:p>
    <w:p w14:paraId="3E2B9C40" w14:textId="77777777" w:rsidR="003C2804" w:rsidRDefault="003C2804" w:rsidP="003C2804">
      <w:pPr>
        <w:spacing w:before="277" w:line="279" w:lineRule="exact"/>
        <w:ind w:right="576"/>
        <w:textAlignment w:val="baseline"/>
        <w:rPr>
          <w:color w:val="000000"/>
          <w:spacing w:val="-4"/>
        </w:rPr>
      </w:pPr>
      <w:r>
        <w:rPr>
          <w:color w:val="000000"/>
          <w:spacing w:val="-4"/>
        </w:rPr>
        <w:t>For purposes of the Insurance -- Work on a Government Installation clause, FAR 52.228-5, the kinds and minimum amounts of insurance required under this contract are those specified in FAR 28.307-2.</w:t>
      </w:r>
    </w:p>
    <w:p w14:paraId="2A160B1C" w14:textId="77777777" w:rsidR="003C2804" w:rsidRPr="00DB2E3C" w:rsidRDefault="003C2804" w:rsidP="003C2804">
      <w:pPr>
        <w:spacing w:before="270" w:line="278" w:lineRule="exact"/>
        <w:ind w:right="792"/>
        <w:textAlignment w:val="baseline"/>
        <w:rPr>
          <w:b/>
          <w:color w:val="000000"/>
          <w:sz w:val="22"/>
          <w:szCs w:val="22"/>
        </w:rPr>
      </w:pPr>
      <w:r w:rsidRPr="00DB2E3C">
        <w:rPr>
          <w:b/>
          <w:color w:val="000000"/>
          <w:sz w:val="22"/>
          <w:szCs w:val="22"/>
        </w:rPr>
        <w:t xml:space="preserve">H-16 Earned Value Management System Requirements (May 2024) </w:t>
      </w:r>
      <w:r w:rsidRPr="00DB2E3C">
        <w:rPr>
          <w:b/>
          <w:color w:val="000000"/>
          <w:sz w:val="22"/>
          <w:szCs w:val="22"/>
        </w:rPr>
        <w:br/>
      </w:r>
      <w:r w:rsidRPr="00DB2E3C">
        <w:rPr>
          <w:color w:val="000000"/>
          <w:sz w:val="22"/>
          <w:szCs w:val="22"/>
        </w:rPr>
        <w:t>(Applies only if EVMS is required for the Contract in accordance with DFARS 252.234-7002.)</w:t>
      </w:r>
    </w:p>
    <w:p w14:paraId="2AB4EC11" w14:textId="77777777" w:rsidR="003C2804" w:rsidRPr="00DB2E3C" w:rsidRDefault="003C2804" w:rsidP="003C2804">
      <w:pPr>
        <w:numPr>
          <w:ilvl w:val="0"/>
          <w:numId w:val="17"/>
        </w:numPr>
        <w:tabs>
          <w:tab w:val="clear" w:pos="216"/>
          <w:tab w:val="left" w:pos="288"/>
        </w:tabs>
        <w:spacing w:before="277" w:line="275" w:lineRule="exact"/>
        <w:ind w:right="288"/>
        <w:textAlignment w:val="baseline"/>
        <w:rPr>
          <w:color w:val="000000"/>
          <w:sz w:val="22"/>
          <w:szCs w:val="22"/>
        </w:rPr>
      </w:pPr>
      <w:r w:rsidRPr="00DB2E3C">
        <w:rPr>
          <w:color w:val="000000"/>
          <w:sz w:val="22"/>
          <w:szCs w:val="22"/>
        </w:rPr>
        <w:t>This SSP H-16 Earned Value Management System Requirements applies only to contract line items to which the Earned Value Management System clause, Defense Federal Acquisition Regulation Supplement (DFARS) 252.234-7002, applies. The contract line items to which this SSP H-16 Earned Value Management System Requirements applies are referred to below as the CLINs.</w:t>
      </w:r>
    </w:p>
    <w:p w14:paraId="79D1192C" w14:textId="77777777" w:rsidR="003C2804" w:rsidRPr="00DB2E3C" w:rsidRDefault="003C2804" w:rsidP="003C2804">
      <w:pPr>
        <w:numPr>
          <w:ilvl w:val="0"/>
          <w:numId w:val="17"/>
        </w:numPr>
        <w:tabs>
          <w:tab w:val="clear" w:pos="216"/>
          <w:tab w:val="left" w:pos="288"/>
        </w:tabs>
        <w:spacing w:before="279" w:line="273" w:lineRule="exact"/>
        <w:textAlignment w:val="baseline"/>
        <w:rPr>
          <w:color w:val="000000"/>
          <w:sz w:val="22"/>
          <w:szCs w:val="22"/>
        </w:rPr>
      </w:pPr>
      <w:r w:rsidRPr="00DB2E3C">
        <w:rPr>
          <w:color w:val="000000"/>
          <w:sz w:val="22"/>
          <w:szCs w:val="22"/>
        </w:rPr>
        <w:t>The following is hereby inserted into the statement of work of the CLINs:</w:t>
      </w:r>
    </w:p>
    <w:p w14:paraId="65BF9462" w14:textId="77777777" w:rsidR="003C2804" w:rsidRPr="00DB2E3C" w:rsidRDefault="003C2804" w:rsidP="003C2804">
      <w:pPr>
        <w:spacing w:before="271" w:line="276" w:lineRule="exact"/>
        <w:ind w:right="72"/>
        <w:textAlignment w:val="baseline"/>
        <w:rPr>
          <w:color w:val="000000"/>
          <w:sz w:val="22"/>
          <w:szCs w:val="22"/>
        </w:rPr>
      </w:pPr>
      <w:r w:rsidRPr="00DB2E3C">
        <w:rPr>
          <w:color w:val="000000"/>
          <w:sz w:val="22"/>
          <w:szCs w:val="22"/>
        </w:rPr>
        <w:lastRenderedPageBreak/>
        <w:t>(a) Contractor Integrated Performance Management. The Contractor shall establish, maintain, and use in the performance of this contract an integrated performance management system. Central to this integrated system shall be an Earned Value Management System (EVMS) in accordance with DFARS 252.234-7001, DFARS 252.234-7002, DFARS 252.242-7005, and the EVMS guidelines contained in Electronic Industries Alliance Standard 748, Earned Value Management Systems (EIA-748-D). To</w:t>
      </w:r>
      <w:r>
        <w:rPr>
          <w:color w:val="000000"/>
          <w:sz w:val="22"/>
          <w:szCs w:val="22"/>
        </w:rPr>
        <w:t xml:space="preserve"> </w:t>
      </w:r>
      <w:r w:rsidRPr="00DB2E3C">
        <w:rPr>
          <w:color w:val="000000"/>
          <w:sz w:val="22"/>
          <w:szCs w:val="22"/>
        </w:rPr>
        <w:t>establish the integrated performance management system, the EVMS shall be linked to and supported by the Contractors management processes and systems to include the Integrated Master Plan (IMP), Integrated Master Schedule (IMS), Contract Work Breakdown Structure (CWBS), change management, material management, procurement, cost estimating, and accounting. The correlation and integration of these systems and processes shall provide for early indication of cost and schedule problems, and their relation to technical achievement. (IPMR CDRL DI-MGMT-81861A approved per Strategic Systems Programs Instruction (SSPINST) 7720.4)</w:t>
      </w:r>
    </w:p>
    <w:p w14:paraId="01AC66EC" w14:textId="77777777" w:rsidR="003C2804" w:rsidRPr="00DB2E3C" w:rsidRDefault="003C2804" w:rsidP="003C2804">
      <w:pPr>
        <w:numPr>
          <w:ilvl w:val="0"/>
          <w:numId w:val="18"/>
        </w:numPr>
        <w:tabs>
          <w:tab w:val="clear" w:pos="360"/>
          <w:tab w:val="left" w:pos="504"/>
        </w:tabs>
        <w:spacing w:before="276" w:line="276" w:lineRule="exact"/>
        <w:ind w:right="216"/>
        <w:textAlignment w:val="baseline"/>
        <w:rPr>
          <w:color w:val="000000"/>
          <w:sz w:val="22"/>
          <w:szCs w:val="22"/>
        </w:rPr>
      </w:pPr>
      <w:r w:rsidRPr="00DB2E3C">
        <w:rPr>
          <w:color w:val="000000"/>
          <w:sz w:val="22"/>
          <w:szCs w:val="22"/>
        </w:rPr>
        <w:t>Integrated Baseline Review (IBR). The Contractor shall engage jointly with the Governments program manager in IBRs to evaluate the executability of the contracts planned performance measurement baseline. For any annual contract, the IBR shall be conducted no later than 90 days after (1) contract award, (2) the exercise of significant contract options, and (3) the incorporation of major modifications. IBRs shall be conducted on subcontracts that meet or exceed the EVM application threshold by the prime contractor with active participation by the Government. (See DFARS 252.234</w:t>
      </w:r>
      <w:r w:rsidRPr="00DB2E3C">
        <w:rPr>
          <w:color w:val="000000"/>
          <w:sz w:val="22"/>
          <w:szCs w:val="22"/>
        </w:rPr>
        <w:softHyphen/>
        <w:t>7002 and SSPINST 7720.4.)</w:t>
      </w:r>
    </w:p>
    <w:p w14:paraId="4DF50DC0" w14:textId="77777777" w:rsidR="003C2804" w:rsidRPr="00DB2E3C" w:rsidRDefault="003C2804" w:rsidP="003C2804">
      <w:pPr>
        <w:numPr>
          <w:ilvl w:val="0"/>
          <w:numId w:val="18"/>
        </w:numPr>
        <w:tabs>
          <w:tab w:val="clear" w:pos="360"/>
          <w:tab w:val="left" w:pos="504"/>
        </w:tabs>
        <w:spacing w:before="273" w:line="276" w:lineRule="exact"/>
        <w:ind w:right="288"/>
        <w:textAlignment w:val="baseline"/>
        <w:rPr>
          <w:color w:val="000000"/>
          <w:sz w:val="22"/>
          <w:szCs w:val="22"/>
        </w:rPr>
      </w:pPr>
      <w:r w:rsidRPr="00DB2E3C">
        <w:rPr>
          <w:color w:val="000000"/>
          <w:sz w:val="22"/>
          <w:szCs w:val="22"/>
        </w:rPr>
        <w:t>Integrated Master Plan (IMP). The IMP is a mandatory event-based plan depicting the overall structure of the program and the key processes, activities, and milestones. It defines accomplishments and criteria for each event. The Contractor shall manage the execution of the program using the IMP and the associated IMS as day-today execution tools and to periodically assess progress in meeting program requirements. The Contractor shall maintain and update the IMP through a sound technical management approach to meet the requirements of the programs Systems Engineering Plan (SEP) to reflect progress, maturity, and changes in the ongoing program. The IMP can be created as a view within the IMS, or using a separate tool.</w:t>
      </w:r>
    </w:p>
    <w:p w14:paraId="4D1D6A6C" w14:textId="77777777" w:rsidR="003C2804" w:rsidRPr="00DB2E3C" w:rsidRDefault="003C2804" w:rsidP="003C2804">
      <w:pPr>
        <w:numPr>
          <w:ilvl w:val="0"/>
          <w:numId w:val="18"/>
        </w:numPr>
        <w:tabs>
          <w:tab w:val="clear" w:pos="360"/>
          <w:tab w:val="left" w:pos="504"/>
        </w:tabs>
        <w:spacing w:before="279" w:line="276" w:lineRule="exact"/>
        <w:ind w:right="144"/>
        <w:textAlignment w:val="baseline"/>
        <w:rPr>
          <w:color w:val="000000"/>
          <w:sz w:val="22"/>
          <w:szCs w:val="22"/>
        </w:rPr>
      </w:pPr>
      <w:r w:rsidRPr="00DB2E3C">
        <w:rPr>
          <w:color w:val="000000"/>
          <w:sz w:val="22"/>
          <w:szCs w:val="22"/>
        </w:rPr>
        <w:t>Integrated Master Schedule (IMS). (1) The Contractor shall develop and maintain an IMS per the requirements of DI-MGMT-81861A. The IMS shall be directly traceable to the IMP. The schedule shall contain the planned events and milestones, accomplishments, completion criteria, activities, and interdependencies from contract award to the completion of the contract. The Contractor shall quantify risk, at a minimum, in hours, days, or weeks of delay and provide optimistic, pessimistic, and most likely duration for each IMS risk activity and event. (IPMR CDRL DI-MGMT-81861A approved per SSPINST 7720.4) (2) No specific format or scheduling technique is prescribed. The IMS shall have the following characteristics:</w:t>
      </w:r>
    </w:p>
    <w:p w14:paraId="7C88A2BF" w14:textId="77777777" w:rsidR="003C2804" w:rsidRPr="00B5135E" w:rsidRDefault="003C2804" w:rsidP="003C2804">
      <w:pPr>
        <w:pStyle w:val="ListParagraph"/>
        <w:numPr>
          <w:ilvl w:val="0"/>
          <w:numId w:val="25"/>
        </w:numPr>
        <w:tabs>
          <w:tab w:val="left" w:pos="900"/>
        </w:tabs>
        <w:spacing w:before="276" w:line="276" w:lineRule="exact"/>
        <w:ind w:left="900"/>
        <w:textAlignment w:val="baseline"/>
        <w:rPr>
          <w:color w:val="000000"/>
          <w:sz w:val="22"/>
          <w:szCs w:val="22"/>
        </w:rPr>
      </w:pPr>
      <w:r w:rsidRPr="00B5135E">
        <w:rPr>
          <w:color w:val="000000"/>
          <w:sz w:val="22"/>
          <w:szCs w:val="22"/>
        </w:rPr>
        <w:t>It shall be traceable to the IMP and the contract work breakdown structure.</w:t>
      </w:r>
    </w:p>
    <w:p w14:paraId="20D880B6" w14:textId="77777777" w:rsidR="003C2804" w:rsidRPr="00AA2CCC" w:rsidRDefault="003C2804" w:rsidP="003C2804">
      <w:pPr>
        <w:pStyle w:val="ListParagraph"/>
        <w:numPr>
          <w:ilvl w:val="0"/>
          <w:numId w:val="25"/>
        </w:numPr>
        <w:tabs>
          <w:tab w:val="left" w:pos="900"/>
        </w:tabs>
        <w:spacing w:line="273" w:lineRule="exact"/>
        <w:ind w:left="900"/>
        <w:textAlignment w:val="baseline"/>
        <w:rPr>
          <w:color w:val="000000"/>
          <w:sz w:val="22"/>
          <w:szCs w:val="22"/>
        </w:rPr>
      </w:pPr>
      <w:r w:rsidRPr="00B5135E">
        <w:rPr>
          <w:color w:val="000000"/>
          <w:sz w:val="22"/>
          <w:szCs w:val="22"/>
        </w:rPr>
        <w:t>It shall be detailed sufficiently that critical and high risk efforts are identified and</w:t>
      </w:r>
      <w:r>
        <w:rPr>
          <w:color w:val="000000"/>
          <w:sz w:val="22"/>
          <w:szCs w:val="22"/>
        </w:rPr>
        <w:t xml:space="preserve"> </w:t>
      </w:r>
      <w:r w:rsidRPr="00AA2CCC">
        <w:rPr>
          <w:color w:val="000000"/>
          <w:sz w:val="22"/>
          <w:szCs w:val="22"/>
        </w:rPr>
        <w:t>planned as realistically to assure executability. The IMS shall be extended and expanded as the contract or agreement unfolds and additional insight is needed (for example, rolling wave detail planning or scope changes).</w:t>
      </w:r>
    </w:p>
    <w:p w14:paraId="2CCE7B65" w14:textId="77777777" w:rsidR="003C2804" w:rsidRPr="00AA2CCC" w:rsidRDefault="003C2804" w:rsidP="003C2804">
      <w:pPr>
        <w:pStyle w:val="ListParagraph"/>
        <w:numPr>
          <w:ilvl w:val="0"/>
          <w:numId w:val="25"/>
        </w:numPr>
        <w:tabs>
          <w:tab w:val="left" w:pos="900"/>
        </w:tabs>
        <w:spacing w:before="3" w:line="276" w:lineRule="exact"/>
        <w:ind w:left="900" w:right="936"/>
        <w:textAlignment w:val="baseline"/>
        <w:rPr>
          <w:color w:val="000000"/>
          <w:spacing w:val="-4"/>
          <w:sz w:val="22"/>
          <w:szCs w:val="22"/>
        </w:rPr>
      </w:pPr>
      <w:r w:rsidRPr="00AA2CCC">
        <w:rPr>
          <w:color w:val="000000"/>
          <w:sz w:val="22"/>
          <w:szCs w:val="22"/>
        </w:rPr>
        <w:t>It shall include the efforts of all activities, including Contractor or supplier and</w:t>
      </w:r>
      <w:r>
        <w:rPr>
          <w:color w:val="000000"/>
          <w:sz w:val="22"/>
          <w:szCs w:val="22"/>
        </w:rPr>
        <w:t xml:space="preserve"> </w:t>
      </w:r>
      <w:r w:rsidRPr="00AA2CCC">
        <w:rPr>
          <w:color w:val="000000"/>
          <w:spacing w:val="-4"/>
          <w:sz w:val="22"/>
          <w:szCs w:val="22"/>
        </w:rPr>
        <w:t>subcontractor.</w:t>
      </w:r>
    </w:p>
    <w:p w14:paraId="08608ACA" w14:textId="77777777" w:rsidR="003C2804" w:rsidRPr="00B5135E" w:rsidRDefault="003C2804" w:rsidP="003C2804">
      <w:pPr>
        <w:pStyle w:val="ListParagraph"/>
        <w:numPr>
          <w:ilvl w:val="0"/>
          <w:numId w:val="25"/>
        </w:numPr>
        <w:tabs>
          <w:tab w:val="left" w:pos="900"/>
        </w:tabs>
        <w:spacing w:line="276" w:lineRule="exact"/>
        <w:ind w:left="900" w:right="2376"/>
        <w:textAlignment w:val="baseline"/>
        <w:rPr>
          <w:color w:val="000000"/>
          <w:sz w:val="22"/>
          <w:szCs w:val="22"/>
        </w:rPr>
      </w:pPr>
      <w:r w:rsidRPr="00B5135E">
        <w:rPr>
          <w:color w:val="000000"/>
          <w:sz w:val="22"/>
          <w:szCs w:val="22"/>
        </w:rPr>
        <w:lastRenderedPageBreak/>
        <w:t>It shall present a current, integrated view of the contract or agreement that is consistent with resource plans, IPMRs, and other approved documentation.</w:t>
      </w:r>
    </w:p>
    <w:p w14:paraId="7AB92A97" w14:textId="77777777" w:rsidR="003C2804" w:rsidRPr="00B5135E" w:rsidRDefault="003C2804" w:rsidP="003C2804">
      <w:pPr>
        <w:pStyle w:val="ListParagraph"/>
        <w:numPr>
          <w:ilvl w:val="0"/>
          <w:numId w:val="25"/>
        </w:numPr>
        <w:tabs>
          <w:tab w:val="left" w:pos="900"/>
        </w:tabs>
        <w:spacing w:line="276" w:lineRule="exact"/>
        <w:ind w:left="900"/>
        <w:textAlignment w:val="baseline"/>
        <w:rPr>
          <w:color w:val="000000"/>
          <w:sz w:val="22"/>
          <w:szCs w:val="22"/>
        </w:rPr>
      </w:pPr>
      <w:r w:rsidRPr="00B5135E">
        <w:rPr>
          <w:color w:val="000000"/>
          <w:sz w:val="22"/>
          <w:szCs w:val="22"/>
        </w:rPr>
        <w:t xml:space="preserve">It shall reflect those risks identified and documented in the Contractors </w:t>
      </w:r>
      <w:r w:rsidRPr="00B5135E">
        <w:rPr>
          <w:color w:val="000000"/>
          <w:sz w:val="22"/>
          <w:szCs w:val="22"/>
        </w:rPr>
        <w:br/>
        <w:t>risk management plan.</w:t>
      </w:r>
    </w:p>
    <w:p w14:paraId="2CA3E070" w14:textId="77777777" w:rsidR="003C2804" w:rsidRPr="00DB2E3C" w:rsidRDefault="003C2804" w:rsidP="003C2804">
      <w:pPr>
        <w:tabs>
          <w:tab w:val="left" w:pos="900"/>
        </w:tabs>
        <w:spacing w:line="276" w:lineRule="exact"/>
        <w:textAlignment w:val="baseline"/>
        <w:rPr>
          <w:color w:val="000000"/>
          <w:sz w:val="22"/>
          <w:szCs w:val="22"/>
        </w:rPr>
      </w:pPr>
    </w:p>
    <w:p w14:paraId="25E5ECA6" w14:textId="77777777" w:rsidR="003C2804" w:rsidRPr="00DB2E3C" w:rsidRDefault="003C2804" w:rsidP="003C2804">
      <w:pPr>
        <w:numPr>
          <w:ilvl w:val="0"/>
          <w:numId w:val="19"/>
        </w:numPr>
        <w:tabs>
          <w:tab w:val="clear" w:pos="360"/>
          <w:tab w:val="left" w:pos="432"/>
        </w:tabs>
        <w:spacing w:line="275" w:lineRule="exact"/>
        <w:ind w:right="72"/>
        <w:textAlignment w:val="baseline"/>
        <w:rPr>
          <w:color w:val="000000"/>
          <w:sz w:val="22"/>
          <w:szCs w:val="22"/>
        </w:rPr>
      </w:pPr>
      <w:r w:rsidRPr="00DB2E3C">
        <w:rPr>
          <w:color w:val="000000"/>
          <w:sz w:val="22"/>
          <w:szCs w:val="22"/>
        </w:rPr>
        <w:t>Use of IMP and IMS. The Government shall use the IMP and IMS to evaluate contract performance with respect to the credibility and realism of the Contractors approach to executing the effort within cost and schedule constraints. The Contractor shall report on program progress in accordance with the IMP at each program management review, at selected technical reviews, and at other times at the Governments request.</w:t>
      </w:r>
    </w:p>
    <w:p w14:paraId="00B46C7B" w14:textId="77777777" w:rsidR="003C2804" w:rsidRPr="00DB2E3C" w:rsidRDefault="003C2804" w:rsidP="003C2804">
      <w:pPr>
        <w:numPr>
          <w:ilvl w:val="0"/>
          <w:numId w:val="19"/>
        </w:numPr>
        <w:tabs>
          <w:tab w:val="clear" w:pos="360"/>
          <w:tab w:val="left" w:pos="432"/>
        </w:tabs>
        <w:spacing w:before="281" w:line="276" w:lineRule="exact"/>
        <w:ind w:right="72"/>
        <w:textAlignment w:val="baseline"/>
        <w:rPr>
          <w:color w:val="000000"/>
          <w:spacing w:val="-1"/>
          <w:sz w:val="22"/>
          <w:szCs w:val="22"/>
        </w:rPr>
      </w:pPr>
      <w:r w:rsidRPr="00DB2E3C">
        <w:rPr>
          <w:color w:val="000000"/>
          <w:spacing w:val="-1"/>
          <w:sz w:val="22"/>
          <w:szCs w:val="22"/>
        </w:rPr>
        <w:t>Contract Work Breakdown Structure (CWBS). The Contractor shall maintain the CWBS and dictionary in accordance with DI-MGMT-81334D using MIL-STD-881D. The CWBS shall provide the basis for further extension by the Contractor to lower levels during the performance of the contract. The Contractor shall extend the CWBS to the appropriate level required to provide adequate internal management, surveillance, and performance measurement, regardless of the reporting level stipulated in the contract for Government visibility. The Contractor shall use the CWBS as the primary framework for contract planning, budgeting, and reporting of the cost, schedule and technical performance status to the Government. The Contractor shall analyze the system requirements generated and translate them into a structure representing the products and services that comprise the entire work effort commensurate with the acquisition phase and contract requirements. The Contractor's team or organizational entity responsible for the systems engineering of the system shall prepare the technical elements of the extended CWBS. The Contractor shall update the CWBS during the execution of the contract. More detailed reporting of the CWBS shall be required for those lower-level elements that address high-risk, high-value, or high technical-interest areas of a program. Changes to the CWBS or associated definitions at any reporting level shall require approval by the Contracting Officer via the cognizant Technical Branch and the WBS Steering Group. Changes to the existing WBS structures shall not be requested without documented technical or programmatic rationale.</w:t>
      </w:r>
    </w:p>
    <w:p w14:paraId="24B26BCC" w14:textId="77777777" w:rsidR="003C2804" w:rsidRDefault="003C2804" w:rsidP="003C2804">
      <w:pPr>
        <w:tabs>
          <w:tab w:val="left" w:pos="2970"/>
          <w:tab w:val="left" w:pos="3672"/>
        </w:tabs>
        <w:spacing w:before="276" w:line="276" w:lineRule="exact"/>
        <w:textAlignment w:val="baseline"/>
        <w:rPr>
          <w:color w:val="000000"/>
          <w:sz w:val="22"/>
          <w:szCs w:val="22"/>
          <w:u w:val="single"/>
        </w:rPr>
      </w:pPr>
    </w:p>
    <w:p w14:paraId="6BDE4507" w14:textId="77777777" w:rsidR="003C2804" w:rsidRPr="00DB2E3C" w:rsidRDefault="003C2804" w:rsidP="003C2804">
      <w:pPr>
        <w:tabs>
          <w:tab w:val="left" w:pos="2970"/>
          <w:tab w:val="left" w:pos="3672"/>
        </w:tabs>
        <w:spacing w:before="276" w:line="276" w:lineRule="exact"/>
        <w:textAlignment w:val="baseline"/>
        <w:rPr>
          <w:color w:val="000000"/>
          <w:sz w:val="22"/>
          <w:szCs w:val="22"/>
        </w:rPr>
      </w:pPr>
      <w:r w:rsidRPr="00DB2E3C">
        <w:rPr>
          <w:color w:val="000000"/>
          <w:sz w:val="22"/>
          <w:szCs w:val="22"/>
          <w:u w:val="single"/>
        </w:rPr>
        <w:t>Applicable Documents</w:t>
      </w:r>
      <w:r w:rsidRPr="00DB2E3C">
        <w:rPr>
          <w:color w:val="000000"/>
          <w:sz w:val="22"/>
          <w:szCs w:val="22"/>
        </w:rPr>
        <w:tab/>
      </w:r>
      <w:r w:rsidRPr="00DB2E3C">
        <w:rPr>
          <w:color w:val="000000"/>
          <w:sz w:val="22"/>
          <w:szCs w:val="22"/>
          <w:u w:val="single"/>
        </w:rPr>
        <w:t>Title and Tailored Application</w:t>
      </w:r>
    </w:p>
    <w:p w14:paraId="490B13AB" w14:textId="77777777" w:rsidR="003C2804" w:rsidRPr="00DB2E3C" w:rsidRDefault="003C2804" w:rsidP="003C2804">
      <w:pPr>
        <w:tabs>
          <w:tab w:val="left" w:pos="2970"/>
        </w:tabs>
        <w:spacing w:line="269" w:lineRule="exact"/>
        <w:textAlignment w:val="baseline"/>
        <w:rPr>
          <w:color w:val="000000"/>
          <w:sz w:val="22"/>
          <w:szCs w:val="22"/>
        </w:rPr>
      </w:pPr>
      <w:r w:rsidRPr="00DB2E3C">
        <w:rPr>
          <w:color w:val="000000"/>
          <w:sz w:val="22"/>
          <w:szCs w:val="22"/>
        </w:rPr>
        <w:t>MIL-STD-881D</w:t>
      </w:r>
      <w:r w:rsidRPr="00DB2E3C">
        <w:rPr>
          <w:color w:val="000000"/>
          <w:sz w:val="22"/>
          <w:szCs w:val="22"/>
        </w:rPr>
        <w:tab/>
        <w:t>Work Breakdown Structure for Defense Material Items</w:t>
      </w:r>
    </w:p>
    <w:p w14:paraId="48FE5B91" w14:textId="77777777" w:rsidR="003C2804" w:rsidRPr="00DB2E3C" w:rsidRDefault="003C2804" w:rsidP="003C2804">
      <w:pPr>
        <w:tabs>
          <w:tab w:val="left" w:pos="2970"/>
        </w:tabs>
        <w:spacing w:before="7" w:line="276" w:lineRule="exact"/>
        <w:textAlignment w:val="baseline"/>
        <w:rPr>
          <w:color w:val="000000"/>
          <w:sz w:val="22"/>
          <w:szCs w:val="22"/>
        </w:rPr>
      </w:pPr>
      <w:r w:rsidRPr="00DB2E3C">
        <w:rPr>
          <w:color w:val="000000"/>
          <w:sz w:val="22"/>
          <w:szCs w:val="22"/>
        </w:rPr>
        <w:t>DI-MGMT-81334D</w:t>
      </w:r>
      <w:r w:rsidRPr="00DB2E3C">
        <w:rPr>
          <w:color w:val="000000"/>
          <w:sz w:val="22"/>
          <w:szCs w:val="22"/>
        </w:rPr>
        <w:tab/>
        <w:t>Contract Work Breakdown Structure</w:t>
      </w:r>
    </w:p>
    <w:p w14:paraId="610B9859" w14:textId="77777777" w:rsidR="003C2804" w:rsidRPr="00DB2E3C" w:rsidRDefault="003C2804" w:rsidP="003C2804">
      <w:pPr>
        <w:numPr>
          <w:ilvl w:val="0"/>
          <w:numId w:val="19"/>
        </w:numPr>
        <w:tabs>
          <w:tab w:val="clear" w:pos="360"/>
          <w:tab w:val="left" w:pos="432"/>
        </w:tabs>
        <w:spacing w:before="273" w:line="276" w:lineRule="exact"/>
        <w:ind w:right="72"/>
        <w:textAlignment w:val="baseline"/>
        <w:rPr>
          <w:color w:val="000000"/>
          <w:sz w:val="22"/>
          <w:szCs w:val="22"/>
        </w:rPr>
      </w:pPr>
      <w:r w:rsidRPr="00DB2E3C">
        <w:rPr>
          <w:color w:val="000000"/>
          <w:sz w:val="22"/>
          <w:szCs w:val="22"/>
        </w:rPr>
        <w:t xml:space="preserve">Performance Management System. The Contractor shall utilize its existing, internal performance management system to plan, schedule, budget, monitor, manage, and report cost, schedule, and technical status applicable to the contract. The contractor's internal performance management system shall serve as the single, formal, integrated system that meets both the Contractor's internal management requirements and the requirements of the Government for timely, reliable, and auditable performance information. The Contractor's system shall satisfy the Industry Standards delineated in the EIA-748, the EVM General Provisions of the contract and this Statement of Work (SOW). The Contractor shall not establish a separate or unique internal performance management system for purposes of planning, scheduling, directing, </w:t>
      </w:r>
      <w:proofErr w:type="spellStart"/>
      <w:r w:rsidRPr="00DB2E3C">
        <w:rPr>
          <w:color w:val="000000"/>
          <w:sz w:val="22"/>
          <w:szCs w:val="22"/>
        </w:rPr>
        <w:t>statusing</w:t>
      </w:r>
      <w:proofErr w:type="spellEnd"/>
      <w:r w:rsidRPr="00DB2E3C">
        <w:rPr>
          <w:color w:val="000000"/>
          <w:sz w:val="22"/>
          <w:szCs w:val="22"/>
        </w:rPr>
        <w:t xml:space="preserve">, recording, or </w:t>
      </w:r>
      <w:r w:rsidRPr="00DB2E3C">
        <w:rPr>
          <w:color w:val="000000"/>
          <w:sz w:val="22"/>
          <w:szCs w:val="22"/>
        </w:rPr>
        <w:lastRenderedPageBreak/>
        <w:t>reporting progress under this contract. The Contractors system shall meet the guidelines and be maintained in accordance with the requirements of the EVMS Standard as described in this contract, under DFARS clause 252.234-7002, and the Contractors own documented EVMS Description.</w:t>
      </w:r>
    </w:p>
    <w:p w14:paraId="14E083E6" w14:textId="77777777" w:rsidR="003C2804" w:rsidRPr="00DB2E3C" w:rsidRDefault="003C2804" w:rsidP="003C2804">
      <w:pPr>
        <w:numPr>
          <w:ilvl w:val="0"/>
          <w:numId w:val="19"/>
        </w:numPr>
        <w:tabs>
          <w:tab w:val="clear" w:pos="360"/>
          <w:tab w:val="left" w:pos="432"/>
        </w:tabs>
        <w:spacing w:before="276" w:line="275" w:lineRule="exact"/>
        <w:ind w:right="216"/>
        <w:textAlignment w:val="baseline"/>
        <w:rPr>
          <w:color w:val="000000"/>
          <w:sz w:val="22"/>
          <w:szCs w:val="22"/>
        </w:rPr>
      </w:pPr>
      <w:r w:rsidRPr="00DB2E3C">
        <w:rPr>
          <w:color w:val="000000"/>
          <w:sz w:val="22"/>
          <w:szCs w:val="22"/>
        </w:rPr>
        <w:t>Application to Subcontractors. Per SSPINST 7720.4, the Contractor shall flow-down EVM requirements to subcontractors either meeting the applicable thresholds, performing critical tasks, or both. The performance information reported by the subcontractors shall be incorporated and integrated into the Contractor's management systems. The Contractor shall be responsible for reviewing and assuring the validity of all subcontractor reporting.</w:t>
      </w:r>
    </w:p>
    <w:p w14:paraId="0430C1CF" w14:textId="77777777" w:rsidR="003C2804" w:rsidRDefault="003C2804" w:rsidP="003C2804">
      <w:pPr>
        <w:tabs>
          <w:tab w:val="left" w:pos="2610"/>
          <w:tab w:val="left" w:pos="3672"/>
        </w:tabs>
        <w:spacing w:line="275" w:lineRule="exact"/>
        <w:textAlignment w:val="baseline"/>
        <w:rPr>
          <w:color w:val="000000"/>
          <w:sz w:val="22"/>
          <w:szCs w:val="22"/>
          <w:u w:val="single"/>
        </w:rPr>
      </w:pPr>
    </w:p>
    <w:p w14:paraId="5D87DEF7" w14:textId="77777777" w:rsidR="003C2804" w:rsidRPr="00DB2E3C" w:rsidRDefault="003C2804" w:rsidP="003C2804">
      <w:pPr>
        <w:tabs>
          <w:tab w:val="left" w:pos="2610"/>
          <w:tab w:val="left" w:pos="3672"/>
        </w:tabs>
        <w:spacing w:line="275" w:lineRule="exact"/>
        <w:textAlignment w:val="baseline"/>
        <w:rPr>
          <w:color w:val="000000"/>
          <w:sz w:val="22"/>
          <w:szCs w:val="22"/>
        </w:rPr>
      </w:pPr>
      <w:r w:rsidRPr="00DB2E3C">
        <w:rPr>
          <w:color w:val="000000"/>
          <w:sz w:val="22"/>
          <w:szCs w:val="22"/>
          <w:u w:val="single"/>
        </w:rPr>
        <w:t>Applicable Documents</w:t>
      </w:r>
      <w:r w:rsidRPr="00DB2E3C">
        <w:rPr>
          <w:color w:val="000000"/>
          <w:sz w:val="22"/>
          <w:szCs w:val="22"/>
        </w:rPr>
        <w:tab/>
      </w:r>
      <w:r w:rsidRPr="00DB2E3C">
        <w:rPr>
          <w:color w:val="000000"/>
          <w:sz w:val="22"/>
          <w:szCs w:val="22"/>
          <w:u w:val="single"/>
        </w:rPr>
        <w:t>Title and Tailored Application</w:t>
      </w:r>
    </w:p>
    <w:p w14:paraId="40818F7C" w14:textId="77777777" w:rsidR="003C2804" w:rsidRPr="00DB2E3C" w:rsidRDefault="003C2804" w:rsidP="003C2804">
      <w:pPr>
        <w:tabs>
          <w:tab w:val="left" w:pos="2610"/>
          <w:tab w:val="left" w:pos="3672"/>
        </w:tabs>
        <w:spacing w:line="274" w:lineRule="exact"/>
        <w:textAlignment w:val="baseline"/>
        <w:rPr>
          <w:color w:val="000000"/>
          <w:sz w:val="22"/>
          <w:szCs w:val="22"/>
        </w:rPr>
      </w:pPr>
      <w:r w:rsidRPr="00DB2E3C">
        <w:rPr>
          <w:color w:val="000000"/>
          <w:sz w:val="22"/>
          <w:szCs w:val="22"/>
        </w:rPr>
        <w:t>DFARS 252.234-7002</w:t>
      </w:r>
      <w:r w:rsidRPr="00DB2E3C">
        <w:rPr>
          <w:color w:val="000000"/>
          <w:sz w:val="22"/>
          <w:szCs w:val="22"/>
        </w:rPr>
        <w:tab/>
        <w:t>Earned Value Management Systems</w:t>
      </w:r>
    </w:p>
    <w:p w14:paraId="456A5526" w14:textId="77777777" w:rsidR="003C2804" w:rsidRPr="00DB2E3C" w:rsidRDefault="003C2804" w:rsidP="003C2804">
      <w:pPr>
        <w:tabs>
          <w:tab w:val="left" w:pos="2610"/>
          <w:tab w:val="left" w:pos="2952"/>
        </w:tabs>
        <w:spacing w:line="276" w:lineRule="exact"/>
        <w:ind w:right="648"/>
        <w:textAlignment w:val="baseline"/>
        <w:rPr>
          <w:color w:val="000000"/>
          <w:sz w:val="22"/>
          <w:szCs w:val="22"/>
        </w:rPr>
      </w:pPr>
      <w:r w:rsidRPr="00DB2E3C">
        <w:rPr>
          <w:color w:val="000000"/>
          <w:sz w:val="22"/>
          <w:szCs w:val="22"/>
        </w:rPr>
        <w:t>SSPINST 7720.4</w:t>
      </w:r>
      <w:r w:rsidRPr="00DB2E3C">
        <w:rPr>
          <w:color w:val="000000"/>
          <w:sz w:val="22"/>
          <w:szCs w:val="22"/>
        </w:rPr>
        <w:tab/>
        <w:t>Earned Value Management Systems and Schedule Requirements for Contracts</w:t>
      </w:r>
    </w:p>
    <w:p w14:paraId="1B516920" w14:textId="77777777" w:rsidR="003C2804" w:rsidRPr="00DB2E3C" w:rsidRDefault="003C2804" w:rsidP="003C2804">
      <w:pPr>
        <w:numPr>
          <w:ilvl w:val="0"/>
          <w:numId w:val="19"/>
        </w:numPr>
        <w:tabs>
          <w:tab w:val="clear" w:pos="360"/>
          <w:tab w:val="left" w:pos="432"/>
        </w:tabs>
        <w:spacing w:before="278" w:line="276" w:lineRule="exact"/>
        <w:ind w:right="216"/>
        <w:textAlignment w:val="baseline"/>
        <w:rPr>
          <w:color w:val="000000"/>
          <w:spacing w:val="-3"/>
          <w:sz w:val="22"/>
          <w:szCs w:val="22"/>
        </w:rPr>
      </w:pPr>
      <w:r w:rsidRPr="00DB2E3C">
        <w:rPr>
          <w:color w:val="000000"/>
          <w:spacing w:val="-3"/>
          <w:sz w:val="22"/>
          <w:szCs w:val="22"/>
        </w:rPr>
        <w:t>Electronic Transmission of Data. The Contractor shall format the deliverable data for electronic data interchange (EDI) as documented in the Integrated Program Management Reporting SDRL data item.</w:t>
      </w:r>
    </w:p>
    <w:p w14:paraId="1D3AADB2" w14:textId="77777777" w:rsidR="003C2804" w:rsidRPr="00DB2E3C" w:rsidRDefault="003C2804" w:rsidP="003C2804">
      <w:pPr>
        <w:numPr>
          <w:ilvl w:val="0"/>
          <w:numId w:val="19"/>
        </w:numPr>
        <w:tabs>
          <w:tab w:val="clear" w:pos="360"/>
          <w:tab w:val="left" w:pos="432"/>
        </w:tabs>
        <w:spacing w:line="275" w:lineRule="exact"/>
        <w:ind w:right="144"/>
        <w:textAlignment w:val="baseline"/>
        <w:rPr>
          <w:color w:val="000000"/>
          <w:sz w:val="22"/>
          <w:szCs w:val="22"/>
        </w:rPr>
      </w:pPr>
      <w:r w:rsidRPr="00DB2E3C">
        <w:rPr>
          <w:color w:val="000000"/>
          <w:sz w:val="22"/>
          <w:szCs w:val="22"/>
        </w:rPr>
        <w:t>SSPINST 7720.4. Performance under this contract shall be in accordance with the latest version of SSPINST 7720.4, which is hereby incorporated by reference in this SOW, to the extent consistent with law and regulation.</w:t>
      </w:r>
    </w:p>
    <w:p w14:paraId="6F263A90" w14:textId="77777777" w:rsidR="003C2804" w:rsidRPr="00DB2E3C" w:rsidRDefault="003C2804" w:rsidP="003C2804">
      <w:pPr>
        <w:spacing w:before="285" w:line="274" w:lineRule="exact"/>
        <w:textAlignment w:val="baseline"/>
        <w:rPr>
          <w:bCs/>
          <w:color w:val="000000"/>
          <w:sz w:val="22"/>
          <w:szCs w:val="22"/>
        </w:rPr>
      </w:pPr>
      <w:r w:rsidRPr="00DB2E3C">
        <w:rPr>
          <w:b/>
          <w:color w:val="000000"/>
          <w:sz w:val="22"/>
          <w:szCs w:val="22"/>
        </w:rPr>
        <w:t xml:space="preserve">H-18 Technical Instructions (Mar 2021) </w:t>
      </w:r>
      <w:r w:rsidRPr="00DB2E3C">
        <w:rPr>
          <w:bCs/>
          <w:color w:val="000000"/>
          <w:sz w:val="22"/>
          <w:szCs w:val="22"/>
        </w:rPr>
        <w:t>(Applies only to Level of Effort Contracts or Contracts containing Level of Effort Work.)</w:t>
      </w:r>
    </w:p>
    <w:p w14:paraId="28A1894B" w14:textId="77777777" w:rsidR="003C2804" w:rsidRPr="00DB2E3C" w:rsidRDefault="003C2804" w:rsidP="003C2804">
      <w:pPr>
        <w:spacing w:before="269" w:line="276" w:lineRule="exact"/>
        <w:textAlignment w:val="baseline"/>
        <w:rPr>
          <w:color w:val="000000"/>
          <w:sz w:val="22"/>
          <w:szCs w:val="22"/>
        </w:rPr>
      </w:pPr>
      <w:r w:rsidRPr="00DB2E3C">
        <w:rPr>
          <w:color w:val="000000"/>
          <w:sz w:val="22"/>
          <w:szCs w:val="22"/>
        </w:rPr>
        <w:t>To the extent this contract is a level-of-effort contract, the following applies:</w:t>
      </w:r>
    </w:p>
    <w:p w14:paraId="581CDA23" w14:textId="77777777" w:rsidR="003C2804" w:rsidRPr="00DB2E3C" w:rsidRDefault="003C2804" w:rsidP="003C2804">
      <w:pPr>
        <w:numPr>
          <w:ilvl w:val="0"/>
          <w:numId w:val="20"/>
        </w:numPr>
        <w:tabs>
          <w:tab w:val="clear" w:pos="360"/>
          <w:tab w:val="left" w:pos="432"/>
        </w:tabs>
        <w:spacing w:before="278" w:line="276" w:lineRule="exact"/>
        <w:ind w:right="72"/>
        <w:textAlignment w:val="baseline"/>
        <w:rPr>
          <w:color w:val="000000"/>
          <w:sz w:val="22"/>
          <w:szCs w:val="22"/>
        </w:rPr>
      </w:pPr>
      <w:r w:rsidRPr="00DB2E3C">
        <w:rPr>
          <w:color w:val="000000"/>
          <w:sz w:val="22"/>
          <w:szCs w:val="22"/>
        </w:rPr>
        <w:t>The Contractor's performance is subject to the technical instructions of SSP. A technical instruction shall be signed by SP-10, SP-20, SP-30, SP-201, or the Major Program Manager, Conventional Prompt Strike. A technical instruction must be within the general scope of the contract work. None of the persons identified by the above SP codes has the authority to and shall not issue any instruction that (1) constitutes an assignment of additional work under the contract, (2) constitutes a "change" under the "Changes" clause, (3) in any manner causes an increase or decrease in the contract price, estimated cost, fee, or time required for contract performance, or (4) modifies any of the terms, conditions, or specifications of the contract.</w:t>
      </w:r>
    </w:p>
    <w:p w14:paraId="65E94D06" w14:textId="77777777" w:rsidR="003C2804" w:rsidRPr="00DB2E3C" w:rsidRDefault="003C2804" w:rsidP="003C2804">
      <w:pPr>
        <w:numPr>
          <w:ilvl w:val="0"/>
          <w:numId w:val="20"/>
        </w:numPr>
        <w:tabs>
          <w:tab w:val="clear" w:pos="360"/>
          <w:tab w:val="left" w:pos="432"/>
        </w:tabs>
        <w:spacing w:before="274" w:line="276" w:lineRule="exact"/>
        <w:ind w:right="72"/>
        <w:textAlignment w:val="baseline"/>
        <w:rPr>
          <w:color w:val="000000"/>
          <w:sz w:val="22"/>
          <w:szCs w:val="22"/>
        </w:rPr>
      </w:pPr>
      <w:r w:rsidRPr="00DB2E3C">
        <w:rPr>
          <w:color w:val="000000"/>
          <w:sz w:val="22"/>
          <w:szCs w:val="22"/>
        </w:rPr>
        <w:t xml:space="preserve">If the Contractor believes a purported technical instruction is within one of the prohibited categories described in paragraph (a) above, the Contractor shall not proceed with the work affected by the purported technical instruction, but shall notify the Contracting Officer in writing within ten working days after receipt of the instruction. The Contracting Officer shall advise the Contractor in writing within ten working days of receipt of such notice that (1) the instruction is a valid technical instruction, or (2) the instruction is rescinded. If the Contracting Officer advises that the instruction is a valid technical instruction, the Contractor shall immediately comply with the instruction and proceed with the affected work. If the Contracting Officer has not responded to </w:t>
      </w:r>
      <w:r w:rsidRPr="00DB2E3C">
        <w:rPr>
          <w:color w:val="000000"/>
          <w:sz w:val="22"/>
          <w:szCs w:val="22"/>
        </w:rPr>
        <w:lastRenderedPageBreak/>
        <w:t>the Contractor within ten working days, the purported technical instruction shall be considered rescinded. A failure of the parties to agree upon the nature of the instruction shall be considered a dispute subject to the "Disputes" clause. Nothing in this SSP H-18 Technical Instructions shall be construed to excuse the Contractor from performing the contract work that is not affected by the purported technical instruction.</w:t>
      </w:r>
    </w:p>
    <w:p w14:paraId="423CD6FD" w14:textId="77777777" w:rsidR="003C2804" w:rsidRPr="00DB2E3C" w:rsidRDefault="003C2804" w:rsidP="003C2804">
      <w:pPr>
        <w:numPr>
          <w:ilvl w:val="0"/>
          <w:numId w:val="20"/>
        </w:numPr>
        <w:tabs>
          <w:tab w:val="clear" w:pos="360"/>
          <w:tab w:val="left" w:pos="432"/>
        </w:tabs>
        <w:spacing w:before="276" w:line="276" w:lineRule="exact"/>
        <w:ind w:right="144"/>
        <w:textAlignment w:val="baseline"/>
        <w:rPr>
          <w:color w:val="000000"/>
          <w:sz w:val="22"/>
          <w:szCs w:val="22"/>
        </w:rPr>
      </w:pPr>
      <w:r w:rsidRPr="00DB2E3C">
        <w:rPr>
          <w:color w:val="000000"/>
          <w:sz w:val="22"/>
          <w:szCs w:val="22"/>
        </w:rPr>
        <w:t>For purposes of this SSP H-18 Technical Instructions, "technical instruction" means (1) a direction to the Contractor which redirects the contract effort, shifts work emphasis between work areas or tasks, requires pursuit of certain lines of inquiry, fills in details, or otherwise serves to accomplish the contractual statement of work, or (2) a guideline to the Contractor which assists in the interpretation of drawings, specifications, or technical portions of the work description.</w:t>
      </w:r>
    </w:p>
    <w:p w14:paraId="331092C2" w14:textId="77777777" w:rsidR="003C2804" w:rsidRPr="00DB2E3C" w:rsidRDefault="003C2804" w:rsidP="003C2804">
      <w:pPr>
        <w:spacing w:before="285" w:line="274" w:lineRule="exact"/>
        <w:textAlignment w:val="baseline"/>
        <w:rPr>
          <w:b/>
          <w:color w:val="000000"/>
          <w:sz w:val="22"/>
          <w:szCs w:val="22"/>
        </w:rPr>
      </w:pPr>
      <w:r w:rsidRPr="00DB2E3C">
        <w:rPr>
          <w:b/>
          <w:color w:val="000000"/>
          <w:sz w:val="22"/>
          <w:szCs w:val="22"/>
        </w:rPr>
        <w:t>H-19 Government-Furnished Property and Other Government-Furnished Support (Mar 2021)</w:t>
      </w:r>
    </w:p>
    <w:p w14:paraId="1DDAF711" w14:textId="77777777" w:rsidR="003C2804" w:rsidRPr="00DB2E3C" w:rsidRDefault="003C2804" w:rsidP="003C2804">
      <w:pPr>
        <w:spacing w:line="275" w:lineRule="exact"/>
        <w:ind w:right="504"/>
        <w:textAlignment w:val="baseline"/>
        <w:rPr>
          <w:color w:val="000000"/>
          <w:sz w:val="22"/>
          <w:szCs w:val="22"/>
        </w:rPr>
      </w:pPr>
      <w:r w:rsidRPr="00DB2E3C">
        <w:rPr>
          <w:color w:val="000000"/>
          <w:sz w:val="22"/>
          <w:szCs w:val="22"/>
        </w:rPr>
        <w:t>(Applies if this Contract requires Government-Furnished Property or Support, provided through the Buyer.)</w:t>
      </w:r>
    </w:p>
    <w:p w14:paraId="744511CD" w14:textId="77777777" w:rsidR="003C2804" w:rsidRPr="00DB2E3C" w:rsidRDefault="003C2804" w:rsidP="003C2804">
      <w:pPr>
        <w:numPr>
          <w:ilvl w:val="0"/>
          <w:numId w:val="21"/>
        </w:numPr>
        <w:tabs>
          <w:tab w:val="clear" w:pos="216"/>
          <w:tab w:val="left" w:pos="360"/>
        </w:tabs>
        <w:spacing w:before="276" w:line="276" w:lineRule="exact"/>
        <w:ind w:right="144"/>
        <w:textAlignment w:val="baseline"/>
        <w:rPr>
          <w:color w:val="000000"/>
          <w:sz w:val="22"/>
          <w:szCs w:val="22"/>
        </w:rPr>
      </w:pPr>
      <w:r w:rsidRPr="00DB2E3C">
        <w:rPr>
          <w:color w:val="000000"/>
          <w:sz w:val="22"/>
          <w:szCs w:val="22"/>
        </w:rPr>
        <w:t>As used in this SSP H-19 Government-Furnished Property and Other Government-Furnished Support, other government-furnished support means software, information, or services furnished by the Government to the Contractor for performance of this contract. The Government Property clause, FAR 52.245-1, and the Use and Charges clause, FAR 52.245-9, are deemed to apply to other government-furnished support to the same extent as they apply to government-furnished property.</w:t>
      </w:r>
    </w:p>
    <w:p w14:paraId="18C8E261" w14:textId="77777777" w:rsidR="003C2804" w:rsidRDefault="003C2804" w:rsidP="003C2804">
      <w:pPr>
        <w:numPr>
          <w:ilvl w:val="0"/>
          <w:numId w:val="21"/>
        </w:numPr>
        <w:tabs>
          <w:tab w:val="clear" w:pos="216"/>
          <w:tab w:val="left" w:pos="360"/>
        </w:tabs>
        <w:spacing w:before="276" w:line="276" w:lineRule="exact"/>
        <w:ind w:right="144"/>
        <w:textAlignment w:val="baseline"/>
        <w:rPr>
          <w:color w:val="000000"/>
          <w:sz w:val="22"/>
          <w:szCs w:val="22"/>
        </w:rPr>
      </w:pPr>
      <w:r w:rsidRPr="00DB2E3C">
        <w:rPr>
          <w:color w:val="000000"/>
          <w:sz w:val="22"/>
          <w:szCs w:val="22"/>
        </w:rPr>
        <w:t xml:space="preserve">The government-furnished property and other government-furnished support available for use in accordance with the Government Property clause are the following: (a) the government-furnished property (if any) or other government-furnished support (if any) identified below or in the schedule, specifications, exhibits, and/or attachments, and/or (b) the property necessary for the performance of this contract that is accountable under the contract(s) listed below and is existing on the effective date of this contract, and whose use is authorized by, and in accordance with the conditions imposed by, the government activity that has cognizance over the property: </w:t>
      </w:r>
    </w:p>
    <w:p w14:paraId="6DA17548" w14:textId="3DCC6C93" w:rsidR="003C2804" w:rsidRPr="00581617" w:rsidRDefault="003C2804" w:rsidP="003C2804">
      <w:pPr>
        <w:pStyle w:val="ListParagraph"/>
      </w:pPr>
      <w:r w:rsidRPr="00DB2E3C">
        <w:rPr>
          <w:b/>
          <w:bCs/>
        </w:rPr>
        <w:br/>
        <w:t>FY2</w:t>
      </w:r>
      <w:r>
        <w:rPr>
          <w:b/>
          <w:bCs/>
        </w:rPr>
        <w:t>7</w:t>
      </w:r>
      <w:r w:rsidRPr="00DB2E3C">
        <w:rPr>
          <w:b/>
          <w:bCs/>
        </w:rPr>
        <w:t xml:space="preserve"> contract N00030-2</w:t>
      </w:r>
      <w:r>
        <w:rPr>
          <w:b/>
          <w:bCs/>
        </w:rPr>
        <w:t>6</w:t>
      </w:r>
      <w:r w:rsidRPr="00DB2E3C">
        <w:rPr>
          <w:b/>
          <w:bCs/>
        </w:rPr>
        <w:t>-C-0100, including any roll-forward material or property</w:t>
      </w:r>
    </w:p>
    <w:p w14:paraId="661D4763" w14:textId="77777777" w:rsidR="003C2804" w:rsidRPr="00DB2E3C" w:rsidRDefault="003C2804" w:rsidP="003C2804">
      <w:pPr>
        <w:numPr>
          <w:ilvl w:val="0"/>
          <w:numId w:val="21"/>
        </w:numPr>
        <w:tabs>
          <w:tab w:val="clear" w:pos="216"/>
          <w:tab w:val="left" w:pos="360"/>
        </w:tabs>
        <w:spacing w:before="274" w:line="276" w:lineRule="exact"/>
        <w:ind w:right="144"/>
        <w:textAlignment w:val="baseline"/>
        <w:rPr>
          <w:color w:val="000000"/>
          <w:sz w:val="22"/>
          <w:szCs w:val="22"/>
        </w:rPr>
      </w:pPr>
      <w:r w:rsidRPr="00DB2E3C">
        <w:rPr>
          <w:color w:val="000000"/>
          <w:sz w:val="22"/>
          <w:szCs w:val="22"/>
        </w:rPr>
        <w:t>If the Government limits or terminates the Contractor's authority to use the above property or support, the Contracting Officer shall, upon the Contractors timely written request, consider an equitable adjustment to the contract, unless such limitation or termination is because of the Contractor's fault or failure to perform an obligation under any contract, or because of the Contractors use of such property or support under another contract. The Contractor may use other government property or support not identified in paragraph 2 above under this contract only if the Administrative Contracting Officer gives written approval and either rent calculated in accordance with the Use and Charges clause is charged or the contract price or fee is reduced by an equivalent amount.</w:t>
      </w:r>
    </w:p>
    <w:p w14:paraId="0C48811A" w14:textId="77777777" w:rsidR="003C2804" w:rsidRPr="00DB2E3C" w:rsidRDefault="003C2804" w:rsidP="003C2804">
      <w:pPr>
        <w:spacing w:before="276" w:line="276" w:lineRule="exact"/>
        <w:textAlignment w:val="baseline"/>
        <w:rPr>
          <w:b/>
          <w:color w:val="000000"/>
          <w:sz w:val="22"/>
          <w:szCs w:val="22"/>
        </w:rPr>
      </w:pPr>
      <w:r w:rsidRPr="00DB2E3C">
        <w:rPr>
          <w:b/>
          <w:color w:val="000000"/>
          <w:sz w:val="22"/>
          <w:szCs w:val="22"/>
        </w:rPr>
        <w:t>H-21 Acquisition Requirements (Mar 2010)</w:t>
      </w:r>
    </w:p>
    <w:p w14:paraId="548D77A5" w14:textId="77777777" w:rsidR="003C2804" w:rsidRPr="00DB2E3C" w:rsidRDefault="003C2804" w:rsidP="003C2804">
      <w:pPr>
        <w:numPr>
          <w:ilvl w:val="0"/>
          <w:numId w:val="22"/>
        </w:numPr>
        <w:tabs>
          <w:tab w:val="clear" w:pos="216"/>
          <w:tab w:val="left" w:pos="360"/>
        </w:tabs>
        <w:spacing w:before="278" w:line="276" w:lineRule="exact"/>
        <w:ind w:right="144"/>
        <w:textAlignment w:val="baseline"/>
        <w:rPr>
          <w:color w:val="000000"/>
          <w:sz w:val="22"/>
          <w:szCs w:val="22"/>
        </w:rPr>
      </w:pPr>
      <w:r w:rsidRPr="00DB2E3C">
        <w:rPr>
          <w:color w:val="000000"/>
          <w:sz w:val="22"/>
          <w:szCs w:val="22"/>
        </w:rPr>
        <w:lastRenderedPageBreak/>
        <w:t>If, at the time of contract award, the law, Federal Acquisition Regulation (FAR), Defense Federal Acquisition Regulation Supplement (DFARS), Navy Marine Corps Acquisition Regulation Supplement (NMCARS), any other regulation, or an authorized deviation from the FAR, DFARS, or NMCARS requires the inclusion of a provision, a clause, or other language in this contract, but such provision, clause, or language has not been included, the government may unilaterally modify the contract at any time to include such provision, clause, or language.</w:t>
      </w:r>
    </w:p>
    <w:p w14:paraId="5233CD6E" w14:textId="77777777" w:rsidR="003C2804" w:rsidRPr="00DB2E3C" w:rsidRDefault="003C2804" w:rsidP="003C2804">
      <w:pPr>
        <w:numPr>
          <w:ilvl w:val="0"/>
          <w:numId w:val="22"/>
        </w:numPr>
        <w:tabs>
          <w:tab w:val="clear" w:pos="216"/>
          <w:tab w:val="left" w:pos="360"/>
        </w:tabs>
        <w:spacing w:before="274" w:line="276" w:lineRule="exact"/>
        <w:ind w:right="144"/>
        <w:textAlignment w:val="baseline"/>
        <w:rPr>
          <w:color w:val="000000"/>
          <w:sz w:val="22"/>
          <w:szCs w:val="22"/>
        </w:rPr>
      </w:pPr>
      <w:r w:rsidRPr="00DB2E3C">
        <w:rPr>
          <w:color w:val="000000"/>
          <w:sz w:val="22"/>
          <w:szCs w:val="22"/>
        </w:rPr>
        <w:t>If, at the time of contract award, a provision, a clause, or other language in this contract is inconsistent with the law, FAR, DFARS, NMCARS, any other regulation, or an authorized deviation from the FAR, DFARS, or NMCARS, the government may unilaterally modify the contract at any time to exclude such provision, clause, or language.</w:t>
      </w:r>
    </w:p>
    <w:p w14:paraId="285CE2A8" w14:textId="77777777" w:rsidR="003C2804" w:rsidRPr="00DB2E3C" w:rsidRDefault="003C2804" w:rsidP="003C2804">
      <w:pPr>
        <w:spacing w:before="278" w:line="276" w:lineRule="exact"/>
        <w:textAlignment w:val="baseline"/>
        <w:rPr>
          <w:b/>
          <w:bCs/>
          <w:sz w:val="22"/>
          <w:szCs w:val="22"/>
        </w:rPr>
      </w:pPr>
      <w:r w:rsidRPr="00DB2E3C">
        <w:rPr>
          <w:b/>
          <w:bCs/>
          <w:sz w:val="22"/>
          <w:szCs w:val="22"/>
        </w:rPr>
        <w:t xml:space="preserve">SSP H-21.1 Indemnification Supplement (Jan 2023) </w:t>
      </w:r>
      <w:bookmarkStart w:id="2" w:name="_Hlk208397903"/>
      <w:r w:rsidRPr="00DB2E3C">
        <w:rPr>
          <w:sz w:val="22"/>
          <w:szCs w:val="22"/>
        </w:rPr>
        <w:t xml:space="preserve">(Applicable only to the LM Prime and Subcontractors listed in C-55.  </w:t>
      </w:r>
      <w:bookmarkStart w:id="3" w:name="_Hlk208401229"/>
      <w:r w:rsidRPr="00DB2E3C">
        <w:rPr>
          <w:sz w:val="22"/>
          <w:szCs w:val="22"/>
        </w:rPr>
        <w:t>In the following special clause, “this contract” refers only to the LM Prime contract, which includes Indemnification for specific Subcontractors/Suppliers, noted in C-55.  The “attachment” is LM Prime contract Attachment 66, resulting from (Government response to) LM's Indemnification request SMPT00100610U24A. Prime Attachment 66 and SMPT00100610U24A will not be provided or included as subcontract PO attachments.</w:t>
      </w:r>
      <w:bookmarkEnd w:id="3"/>
      <w:r w:rsidRPr="00DB2E3C">
        <w:rPr>
          <w:sz w:val="22"/>
          <w:szCs w:val="22"/>
        </w:rPr>
        <w:t>)</w:t>
      </w:r>
      <w:bookmarkEnd w:id="2"/>
    </w:p>
    <w:p w14:paraId="0E701DE0" w14:textId="77777777" w:rsidR="003C2804" w:rsidRPr="00DB2E3C" w:rsidRDefault="003C2804" w:rsidP="003C2804">
      <w:pPr>
        <w:spacing w:before="278" w:line="276" w:lineRule="exact"/>
        <w:textAlignment w:val="baseline"/>
        <w:rPr>
          <w:sz w:val="22"/>
          <w:szCs w:val="22"/>
        </w:rPr>
      </w:pPr>
      <w:r w:rsidRPr="00DB2E3C">
        <w:rPr>
          <w:sz w:val="22"/>
          <w:szCs w:val="22"/>
        </w:rPr>
        <w:t xml:space="preserve">1. If the "Indemnification Under Public Law 85-804" clause is included in this contract, the definition(s), terms, and conditions, which are specified in the Secretary of the Navy’s memorandum (including any attachment) authorizing indemnification under Public Law 85-804 for this contract, are hereby incorporated by reference in and apply to this contract. A copy of such memorandum (minus any attachment) is attached to this contract. </w:t>
      </w:r>
    </w:p>
    <w:p w14:paraId="7E36E1DA" w14:textId="77777777" w:rsidR="003C2804" w:rsidRPr="00DB2E3C" w:rsidRDefault="003C2804" w:rsidP="003C2804">
      <w:pPr>
        <w:spacing w:before="278" w:line="276" w:lineRule="exact"/>
        <w:textAlignment w:val="baseline"/>
        <w:rPr>
          <w:b/>
          <w:color w:val="000000"/>
          <w:sz w:val="22"/>
          <w:szCs w:val="22"/>
        </w:rPr>
      </w:pPr>
      <w:r w:rsidRPr="00DB2E3C">
        <w:rPr>
          <w:sz w:val="22"/>
          <w:szCs w:val="22"/>
        </w:rPr>
        <w:t>2. If the "Indemnification Under 10 U.S.C. 3861 -- Fixed Price" clause and/or "Indemnification Under 10 U.S.C. 3861 -- Cost Reimbursement" clause is included in this contract, the definition(s), terms, and conditions, which are specified in the Deputy Assistant Secretary of the Navy’s memorandum authorizing indemnification under 10 U.S.C. 3861 for this contract, are hereby incorporated by reference in and apply to this contract. A copy of such memorandum is attached to this contract.</w:t>
      </w:r>
    </w:p>
    <w:p w14:paraId="1A837357" w14:textId="77777777" w:rsidR="003C2804" w:rsidRPr="00DB2E3C" w:rsidRDefault="003C2804" w:rsidP="003C2804">
      <w:pPr>
        <w:spacing w:before="278" w:line="276" w:lineRule="exact"/>
        <w:textAlignment w:val="baseline"/>
        <w:rPr>
          <w:b/>
          <w:color w:val="000000"/>
          <w:sz w:val="22"/>
          <w:szCs w:val="22"/>
        </w:rPr>
      </w:pPr>
      <w:r w:rsidRPr="00DB2E3C">
        <w:rPr>
          <w:b/>
          <w:color w:val="000000"/>
          <w:sz w:val="22"/>
          <w:szCs w:val="22"/>
        </w:rPr>
        <w:t xml:space="preserve">H-21.2 Disclosure, Use, and Protection of Proprietary Information (Mar </w:t>
      </w:r>
      <w:r w:rsidRPr="00DB2E3C">
        <w:rPr>
          <w:b/>
          <w:color w:val="000000"/>
          <w:sz w:val="22"/>
          <w:szCs w:val="22"/>
        </w:rPr>
        <w:br/>
        <w:t xml:space="preserve">2021) </w:t>
      </w:r>
    </w:p>
    <w:p w14:paraId="3FEC8FEC" w14:textId="77777777" w:rsidR="003C2804" w:rsidRPr="00DB2E3C" w:rsidRDefault="003C2804" w:rsidP="003C2804">
      <w:pPr>
        <w:spacing w:before="274" w:line="276" w:lineRule="exact"/>
        <w:ind w:right="144"/>
        <w:textAlignment w:val="baseline"/>
        <w:rPr>
          <w:color w:val="000000"/>
          <w:spacing w:val="-3"/>
          <w:sz w:val="22"/>
          <w:szCs w:val="22"/>
        </w:rPr>
      </w:pPr>
      <w:r w:rsidRPr="00DB2E3C">
        <w:rPr>
          <w:color w:val="000000"/>
          <w:spacing w:val="-3"/>
          <w:sz w:val="22"/>
          <w:szCs w:val="22"/>
        </w:rPr>
        <w:t>1. The Contractor acknowledges that the Government may use an independent services contractor (ISC), who is neither an agent nor employee of the Government. The ISC may be used to conduct reviews,</w:t>
      </w:r>
    </w:p>
    <w:p w14:paraId="715A16DD" w14:textId="77777777" w:rsidR="003C2804" w:rsidRPr="00DB2E3C" w:rsidRDefault="003C2804" w:rsidP="003C2804">
      <w:pPr>
        <w:spacing w:before="2" w:line="273" w:lineRule="exact"/>
        <w:ind w:right="144"/>
        <w:textAlignment w:val="baseline"/>
        <w:rPr>
          <w:color w:val="000000"/>
          <w:spacing w:val="-2"/>
          <w:sz w:val="22"/>
          <w:szCs w:val="22"/>
        </w:rPr>
      </w:pPr>
      <w:r w:rsidRPr="00DB2E3C">
        <w:rPr>
          <w:color w:val="000000"/>
          <w:spacing w:val="-2"/>
          <w:sz w:val="22"/>
          <w:szCs w:val="22"/>
        </w:rPr>
        <w:t>evaluations, or independent verification and validations of technical documents, or other information submitted to the Government in the performance of this contract, which is proprietary to the Contractor.</w:t>
      </w:r>
    </w:p>
    <w:p w14:paraId="282C1D17" w14:textId="77777777" w:rsidR="003C2804" w:rsidRPr="00DB2E3C" w:rsidRDefault="003C2804" w:rsidP="003C2804">
      <w:pPr>
        <w:numPr>
          <w:ilvl w:val="0"/>
          <w:numId w:val="23"/>
        </w:numPr>
        <w:tabs>
          <w:tab w:val="clear" w:pos="360"/>
          <w:tab w:val="left" w:pos="432"/>
        </w:tabs>
        <w:spacing w:before="276" w:line="276" w:lineRule="exact"/>
        <w:ind w:right="144"/>
        <w:textAlignment w:val="baseline"/>
        <w:rPr>
          <w:color w:val="000000"/>
          <w:spacing w:val="-1"/>
          <w:sz w:val="22"/>
          <w:szCs w:val="22"/>
        </w:rPr>
      </w:pPr>
      <w:r w:rsidRPr="00DB2E3C">
        <w:rPr>
          <w:color w:val="000000"/>
          <w:spacing w:val="-1"/>
          <w:sz w:val="22"/>
          <w:szCs w:val="22"/>
        </w:rPr>
        <w:t>The use of an ISC is solely for the convenience of the Government. The ISC has no obligation to the Contractor or its subcontractors. The Contractor is required to provide full cooperation, working facilities and access to information or facilities to the ISC for the purposes stated in paragraph 1 above.</w:t>
      </w:r>
    </w:p>
    <w:p w14:paraId="3F64B81F" w14:textId="77777777" w:rsidR="003C2804" w:rsidRPr="00DB2E3C" w:rsidRDefault="003C2804" w:rsidP="003C2804">
      <w:pPr>
        <w:numPr>
          <w:ilvl w:val="0"/>
          <w:numId w:val="23"/>
        </w:numPr>
        <w:tabs>
          <w:tab w:val="clear" w:pos="360"/>
          <w:tab w:val="left" w:pos="432"/>
        </w:tabs>
        <w:spacing w:before="279" w:line="276" w:lineRule="exact"/>
        <w:ind w:right="72"/>
        <w:textAlignment w:val="baseline"/>
        <w:rPr>
          <w:color w:val="000000"/>
          <w:sz w:val="22"/>
          <w:szCs w:val="22"/>
        </w:rPr>
      </w:pPr>
      <w:r w:rsidRPr="00DB2E3C">
        <w:rPr>
          <w:color w:val="000000"/>
          <w:sz w:val="22"/>
          <w:szCs w:val="22"/>
        </w:rPr>
        <w:lastRenderedPageBreak/>
        <w:t>To protect any such proprietary information from unauthorized disclosure or unauthorized use, and to establish the respective rights and duties of both the ISC and the Contractor, the Contractor agrees to enter into a direct agreement with any ISC as the Government requires, which must authorize the Government to independently provide proprietary information to the ISC as required for the performance of Government contracts. A properly executed copy (per FAR 9.505-4) of the agreement will be provided to the Procuring Contracting Officer.</w:t>
      </w:r>
    </w:p>
    <w:p w14:paraId="15F86304" w14:textId="77777777" w:rsidR="003C2804" w:rsidRPr="00DB2E3C" w:rsidRDefault="003C2804" w:rsidP="003C2804">
      <w:pPr>
        <w:numPr>
          <w:ilvl w:val="0"/>
          <w:numId w:val="23"/>
        </w:numPr>
        <w:tabs>
          <w:tab w:val="clear" w:pos="360"/>
          <w:tab w:val="left" w:pos="432"/>
        </w:tabs>
        <w:spacing w:before="283" w:line="269" w:lineRule="exact"/>
        <w:ind w:right="1224"/>
        <w:textAlignment w:val="baseline"/>
        <w:rPr>
          <w:color w:val="000000"/>
          <w:spacing w:val="-1"/>
          <w:sz w:val="22"/>
          <w:szCs w:val="22"/>
        </w:rPr>
      </w:pPr>
      <w:r w:rsidRPr="00DB2E3C">
        <w:rPr>
          <w:color w:val="000000"/>
          <w:spacing w:val="-1"/>
          <w:sz w:val="22"/>
          <w:szCs w:val="22"/>
        </w:rPr>
        <w:t>The Contractor shall include in each subcontract language requiring compliance by the subcontractor and succeeding levels of subcontractors with the terms and conditions herein.</w:t>
      </w:r>
    </w:p>
    <w:p w14:paraId="74FB5D8D" w14:textId="77777777" w:rsidR="003C2804" w:rsidRPr="00DB2E3C" w:rsidRDefault="003C2804" w:rsidP="003C2804">
      <w:pPr>
        <w:spacing w:before="277" w:line="279" w:lineRule="exact"/>
        <w:ind w:right="1008"/>
        <w:textAlignment w:val="baseline"/>
        <w:rPr>
          <w:b/>
          <w:color w:val="000000"/>
          <w:sz w:val="22"/>
          <w:szCs w:val="22"/>
        </w:rPr>
      </w:pPr>
      <w:r w:rsidRPr="00DB2E3C">
        <w:rPr>
          <w:b/>
          <w:color w:val="000000"/>
          <w:sz w:val="22"/>
          <w:szCs w:val="22"/>
        </w:rPr>
        <w:t xml:space="preserve">H-21.3 Certification of Eligibility to Receive Export-Controlled Information (May 2020) </w:t>
      </w:r>
    </w:p>
    <w:p w14:paraId="6A40E6E7" w14:textId="77777777" w:rsidR="003C2804" w:rsidRPr="00DB2E3C" w:rsidRDefault="003C2804" w:rsidP="003C2804">
      <w:pPr>
        <w:spacing w:before="281" w:line="274" w:lineRule="exact"/>
        <w:ind w:right="360"/>
        <w:textAlignment w:val="baseline"/>
        <w:rPr>
          <w:color w:val="000000"/>
          <w:sz w:val="22"/>
          <w:szCs w:val="22"/>
        </w:rPr>
      </w:pPr>
      <w:r w:rsidRPr="00DB2E3C">
        <w:rPr>
          <w:color w:val="000000"/>
          <w:sz w:val="22"/>
          <w:szCs w:val="22"/>
        </w:rPr>
        <w:t>If this acquisition contemplates a contract under which the contractor will receive export-controlled information, an offeror must be a Qualified U.S. Contractor in accordance with DoDD 5230.25 to be eligible for award. To meet this requirement, an offeror must maintain a current DD Form 2345, Military Critical Technical Data Agreement. Prior to award, the SSP Contracting Officer shall verify whether the offeror maintains a current DD Form 2345. To facilitate the verification, the offeror shall submit its Joint Certification Program (JCP) Number with its proposal.</w:t>
      </w:r>
    </w:p>
    <w:p w14:paraId="56E70F59" w14:textId="77777777" w:rsidR="003C2804" w:rsidRPr="00DB2E3C"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Charles Stark Draper Labs</w:t>
      </w:r>
    </w:p>
    <w:p w14:paraId="7944A497" w14:textId="77777777" w:rsidR="003C2804" w:rsidRPr="00DB2E3C"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Johns Hopkins Applied Physics Lab</w:t>
      </w:r>
    </w:p>
    <w:p w14:paraId="596B3E33" w14:textId="77777777" w:rsidR="003C2804" w:rsidRPr="00DB2E3C"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Sandia National Laboratories (operated and managed by National Technology and Engineering Solutions of Sandia, LLC., a wholly owned subsidiary of Honeywell International, Inc.)</w:t>
      </w:r>
    </w:p>
    <w:p w14:paraId="023E026C" w14:textId="77777777" w:rsidR="003C2804" w:rsidRPr="00DB2E3C"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BAE Systems</w:t>
      </w:r>
    </w:p>
    <w:p w14:paraId="1FEF9F2F" w14:textId="77777777" w:rsidR="003C2804" w:rsidRPr="00DB2E3C" w:rsidRDefault="003C2804" w:rsidP="00DF2287">
      <w:pPr>
        <w:pStyle w:val="ListParagraph"/>
        <w:numPr>
          <w:ilvl w:val="0"/>
          <w:numId w:val="24"/>
        </w:numPr>
        <w:tabs>
          <w:tab w:val="clear" w:pos="1404"/>
          <w:tab w:val="left" w:pos="270"/>
        </w:tabs>
        <w:ind w:left="0"/>
        <w:rPr>
          <w:sz w:val="22"/>
          <w:szCs w:val="22"/>
        </w:rPr>
      </w:pPr>
      <w:r w:rsidRPr="00DB2E3C">
        <w:rPr>
          <w:sz w:val="22"/>
          <w:szCs w:val="22"/>
        </w:rPr>
        <w:tab/>
      </w:r>
      <w:proofErr w:type="spellStart"/>
      <w:r w:rsidRPr="00DB2E3C">
        <w:rPr>
          <w:sz w:val="22"/>
          <w:szCs w:val="22"/>
        </w:rPr>
        <w:t>Arcfield</w:t>
      </w:r>
      <w:proofErr w:type="spellEnd"/>
    </w:p>
    <w:p w14:paraId="46BA9F86" w14:textId="77777777" w:rsidR="003C2804" w:rsidRPr="00DB2E3C" w:rsidRDefault="003C2804" w:rsidP="00DF2287">
      <w:pPr>
        <w:pStyle w:val="ListParagraph"/>
        <w:numPr>
          <w:ilvl w:val="0"/>
          <w:numId w:val="24"/>
        </w:numPr>
        <w:tabs>
          <w:tab w:val="clear" w:pos="1404"/>
          <w:tab w:val="left" w:pos="270"/>
        </w:tabs>
        <w:ind w:left="0"/>
        <w:rPr>
          <w:sz w:val="22"/>
          <w:szCs w:val="22"/>
        </w:rPr>
      </w:pPr>
      <w:r w:rsidRPr="00DB2E3C">
        <w:rPr>
          <w:sz w:val="22"/>
          <w:szCs w:val="22"/>
        </w:rPr>
        <w:tab/>
        <w:t>Systems Planning and Analysis, Inc.</w:t>
      </w:r>
    </w:p>
    <w:p w14:paraId="0086B32C" w14:textId="77777777" w:rsidR="003C2804" w:rsidRPr="00DB2E3C" w:rsidRDefault="003C2804" w:rsidP="00DF2287">
      <w:pPr>
        <w:pStyle w:val="ListParagraph"/>
        <w:numPr>
          <w:ilvl w:val="0"/>
          <w:numId w:val="24"/>
        </w:numPr>
        <w:tabs>
          <w:tab w:val="clear" w:pos="1404"/>
          <w:tab w:val="left" w:pos="270"/>
        </w:tabs>
        <w:ind w:left="0"/>
        <w:rPr>
          <w:sz w:val="22"/>
          <w:szCs w:val="22"/>
        </w:rPr>
      </w:pPr>
      <w:r w:rsidRPr="00DB2E3C">
        <w:rPr>
          <w:sz w:val="22"/>
          <w:szCs w:val="22"/>
        </w:rPr>
        <w:tab/>
        <w:t>Battelle Memorial Institute</w:t>
      </w:r>
    </w:p>
    <w:p w14:paraId="4A944A25" w14:textId="705A70DF" w:rsidR="003C2804" w:rsidRPr="00DB2E3C" w:rsidRDefault="009C4D7B" w:rsidP="00DF2287">
      <w:pPr>
        <w:pStyle w:val="ListParagraph"/>
        <w:numPr>
          <w:ilvl w:val="0"/>
          <w:numId w:val="24"/>
        </w:numPr>
        <w:tabs>
          <w:tab w:val="clear" w:pos="1404"/>
          <w:tab w:val="left" w:pos="270"/>
        </w:tabs>
        <w:ind w:left="0"/>
        <w:rPr>
          <w:sz w:val="22"/>
          <w:szCs w:val="22"/>
        </w:rPr>
      </w:pPr>
      <w:r>
        <w:rPr>
          <w:sz w:val="22"/>
          <w:szCs w:val="22"/>
        </w:rPr>
        <w:t xml:space="preserve">        </w:t>
      </w:r>
      <w:r w:rsidR="003C2804" w:rsidRPr="00DB2E3C">
        <w:rPr>
          <w:sz w:val="22"/>
          <w:szCs w:val="22"/>
        </w:rPr>
        <w:t>EMCUBE, Inc.</w:t>
      </w:r>
    </w:p>
    <w:p w14:paraId="35ED38E5" w14:textId="77777777" w:rsidR="003C2804" w:rsidRPr="00DB2E3C"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Mathematical Analytical Research Corporation</w:t>
      </w:r>
    </w:p>
    <w:p w14:paraId="68AC8B1F" w14:textId="77777777" w:rsidR="003C2804" w:rsidRPr="00DB2E3C"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DCS Technologies, Inc</w:t>
      </w:r>
    </w:p>
    <w:p w14:paraId="3E620D9C" w14:textId="77777777" w:rsidR="003C2804" w:rsidRPr="00DB2E3C"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Northrop Grumman Corporation</w:t>
      </w:r>
    </w:p>
    <w:p w14:paraId="52B10259" w14:textId="77777777" w:rsidR="003C2804" w:rsidRDefault="003C2804" w:rsidP="003C2804">
      <w:pPr>
        <w:pStyle w:val="NoSpacing"/>
        <w:numPr>
          <w:ilvl w:val="0"/>
          <w:numId w:val="24"/>
        </w:num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DB2E3C">
        <w:rPr>
          <w:sz w:val="22"/>
        </w:rPr>
        <w:t>L3Harris Interstate Electronics Corporation (IEC)</w:t>
      </w:r>
    </w:p>
    <w:p w14:paraId="6BB3E0A7" w14:textId="77777777" w:rsidR="003C2804" w:rsidRDefault="003C2804" w:rsidP="003C2804">
      <w:pPr>
        <w:pStyle w:val="NoSpacing"/>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p>
    <w:p w14:paraId="6EBE5C14" w14:textId="77777777" w:rsidR="003C2804" w:rsidRDefault="003C2804" w:rsidP="003C2804">
      <w:pPr>
        <w:spacing w:before="274" w:line="278" w:lineRule="exact"/>
        <w:ind w:right="144"/>
        <w:textAlignment w:val="baseline"/>
        <w:rPr>
          <w:b/>
          <w:color w:val="000000"/>
        </w:rPr>
      </w:pPr>
      <w:r>
        <w:rPr>
          <w:b/>
          <w:color w:val="000000"/>
        </w:rPr>
        <w:t xml:space="preserve">H-22 Disclosure of Planning, Programming, Budgeting, and Execution (PPBE) Information (Mar 2021) </w:t>
      </w:r>
    </w:p>
    <w:p w14:paraId="17DF5D62" w14:textId="77777777" w:rsidR="003C2804" w:rsidRDefault="003C2804" w:rsidP="003C2804">
      <w:pPr>
        <w:spacing w:before="278" w:line="275" w:lineRule="exact"/>
        <w:ind w:right="216"/>
        <w:textAlignment w:val="baseline"/>
        <w:rPr>
          <w:color w:val="000000"/>
        </w:rPr>
      </w:pPr>
      <w:r>
        <w:rPr>
          <w:color w:val="000000"/>
        </w:rPr>
        <w:t>1. For purposes of this contract, Planning, Programming, Budgeting, and Execution information or PPBE information means any information that sets forth defense strategy or proposed plans, programs, or budgets of the Department of Defense, its components, or other government agencies. PPBE information includes, but is not limited to:</w:t>
      </w:r>
    </w:p>
    <w:p w14:paraId="6F0E44A7" w14:textId="77777777" w:rsidR="003C2804" w:rsidRDefault="003C2804" w:rsidP="003C2804">
      <w:pPr>
        <w:spacing w:before="279" w:line="273" w:lineRule="exact"/>
        <w:textAlignment w:val="baseline"/>
        <w:rPr>
          <w:color w:val="000000"/>
        </w:rPr>
      </w:pPr>
      <w:r>
        <w:rPr>
          <w:color w:val="000000"/>
        </w:rPr>
        <w:t>(a) Planning Documents and Data Sources</w:t>
      </w:r>
    </w:p>
    <w:p w14:paraId="116CA286" w14:textId="77777777" w:rsidR="003C2804" w:rsidRDefault="003C2804" w:rsidP="00DF2287">
      <w:pPr>
        <w:numPr>
          <w:ilvl w:val="0"/>
          <w:numId w:val="26"/>
        </w:numPr>
        <w:tabs>
          <w:tab w:val="clear" w:pos="288"/>
          <w:tab w:val="left" w:pos="1080"/>
        </w:tabs>
        <w:spacing w:before="5" w:line="273" w:lineRule="exact"/>
        <w:ind w:left="900"/>
        <w:textAlignment w:val="baseline"/>
        <w:rPr>
          <w:color w:val="000000"/>
        </w:rPr>
      </w:pPr>
      <w:r>
        <w:rPr>
          <w:color w:val="000000"/>
        </w:rPr>
        <w:lastRenderedPageBreak/>
        <w:t>Defense Strategy</w:t>
      </w:r>
    </w:p>
    <w:p w14:paraId="0FA398DE" w14:textId="77777777" w:rsidR="003C2804" w:rsidRDefault="003C2804" w:rsidP="00DF2287">
      <w:pPr>
        <w:numPr>
          <w:ilvl w:val="0"/>
          <w:numId w:val="26"/>
        </w:numPr>
        <w:tabs>
          <w:tab w:val="clear" w:pos="288"/>
          <w:tab w:val="left" w:pos="1080"/>
        </w:tabs>
        <w:spacing w:before="1" w:line="273" w:lineRule="exact"/>
        <w:ind w:left="900"/>
        <w:textAlignment w:val="baseline"/>
        <w:rPr>
          <w:color w:val="000000"/>
        </w:rPr>
      </w:pPr>
      <w:r>
        <w:rPr>
          <w:color w:val="000000"/>
        </w:rPr>
        <w:t>Strategic Planning Guidance</w:t>
      </w:r>
    </w:p>
    <w:p w14:paraId="122C3A3E" w14:textId="77777777" w:rsidR="003C2804" w:rsidRDefault="003C2804" w:rsidP="003C2804">
      <w:pPr>
        <w:spacing w:before="279" w:line="273" w:lineRule="exact"/>
        <w:textAlignment w:val="baseline"/>
        <w:rPr>
          <w:color w:val="000000"/>
        </w:rPr>
      </w:pPr>
      <w:r>
        <w:rPr>
          <w:color w:val="000000"/>
        </w:rPr>
        <w:t>(b) Programming Documents and Data Sources</w:t>
      </w:r>
    </w:p>
    <w:p w14:paraId="45C31BD6" w14:textId="77777777" w:rsidR="003C2804" w:rsidRDefault="003C2804" w:rsidP="00DF2287">
      <w:pPr>
        <w:numPr>
          <w:ilvl w:val="0"/>
          <w:numId w:val="27"/>
        </w:numPr>
        <w:tabs>
          <w:tab w:val="clear" w:pos="288"/>
          <w:tab w:val="left" w:pos="1080"/>
        </w:tabs>
        <w:spacing w:before="5" w:line="273" w:lineRule="exact"/>
        <w:ind w:left="900"/>
        <w:textAlignment w:val="baseline"/>
        <w:rPr>
          <w:color w:val="000000"/>
        </w:rPr>
      </w:pPr>
      <w:r>
        <w:rPr>
          <w:color w:val="000000"/>
        </w:rPr>
        <w:t>Joint Programming Guidance</w:t>
      </w:r>
    </w:p>
    <w:p w14:paraId="690FCD3C" w14:textId="77777777" w:rsidR="003C2804" w:rsidRDefault="003C2804" w:rsidP="00DF2287">
      <w:pPr>
        <w:numPr>
          <w:ilvl w:val="0"/>
          <w:numId w:val="27"/>
        </w:numPr>
        <w:tabs>
          <w:tab w:val="clear" w:pos="288"/>
          <w:tab w:val="left" w:pos="1080"/>
        </w:tabs>
        <w:spacing w:before="1" w:line="273" w:lineRule="exact"/>
        <w:ind w:left="900"/>
        <w:textAlignment w:val="baseline"/>
        <w:rPr>
          <w:color w:val="000000"/>
        </w:rPr>
      </w:pPr>
      <w:r>
        <w:rPr>
          <w:color w:val="000000"/>
        </w:rPr>
        <w:t>Fiscal Guidance (when separate from Strategic Planning or Joint Programming Guidance)</w:t>
      </w:r>
    </w:p>
    <w:p w14:paraId="1E41779A" w14:textId="77777777" w:rsidR="003C2804" w:rsidRDefault="003C2804" w:rsidP="00DF2287">
      <w:pPr>
        <w:numPr>
          <w:ilvl w:val="0"/>
          <w:numId w:val="27"/>
        </w:numPr>
        <w:tabs>
          <w:tab w:val="clear" w:pos="288"/>
          <w:tab w:val="left" w:pos="1080"/>
        </w:tabs>
        <w:spacing w:before="5" w:line="273" w:lineRule="exact"/>
        <w:ind w:left="900"/>
        <w:textAlignment w:val="baseline"/>
        <w:rPr>
          <w:color w:val="000000"/>
        </w:rPr>
      </w:pPr>
      <w:r>
        <w:rPr>
          <w:color w:val="000000"/>
        </w:rPr>
        <w:t>Program/Budget displays generated through the Program Data Requirements process</w:t>
      </w:r>
    </w:p>
    <w:p w14:paraId="50960BA3" w14:textId="77777777" w:rsidR="003C2804" w:rsidRDefault="003C2804" w:rsidP="00DF2287">
      <w:pPr>
        <w:numPr>
          <w:ilvl w:val="0"/>
          <w:numId w:val="27"/>
        </w:numPr>
        <w:tabs>
          <w:tab w:val="clear" w:pos="288"/>
          <w:tab w:val="left" w:pos="1080"/>
        </w:tabs>
        <w:spacing w:line="276" w:lineRule="exact"/>
        <w:ind w:left="900" w:right="288"/>
        <w:textAlignment w:val="baseline"/>
        <w:rPr>
          <w:color w:val="000000"/>
        </w:rPr>
      </w:pPr>
      <w:r>
        <w:rPr>
          <w:color w:val="000000"/>
        </w:rPr>
        <w:t>Program Objective Memorandum/Budget Estimate Submission Future Years Defense Plan (POM/BES FYDP) documents and associated Office of the Director, Program Analysis &amp; Evaluation (OD, PA&amp;E) data systems such as the Defense Programming Database Data Warehouse</w:t>
      </w:r>
    </w:p>
    <w:p w14:paraId="27494B00" w14:textId="77777777" w:rsidR="003C2804" w:rsidRDefault="003C2804" w:rsidP="00DF2287">
      <w:pPr>
        <w:numPr>
          <w:ilvl w:val="0"/>
          <w:numId w:val="27"/>
        </w:numPr>
        <w:tabs>
          <w:tab w:val="clear" w:pos="288"/>
          <w:tab w:val="left" w:pos="1080"/>
        </w:tabs>
        <w:spacing w:before="279" w:line="273" w:lineRule="exact"/>
        <w:ind w:left="900"/>
        <w:textAlignment w:val="baseline"/>
        <w:rPr>
          <w:color w:val="000000"/>
        </w:rPr>
      </w:pPr>
      <w:r>
        <w:rPr>
          <w:color w:val="000000"/>
        </w:rPr>
        <w:t>Program Review Proposals and associated documents, including:</w:t>
      </w:r>
    </w:p>
    <w:p w14:paraId="41CF1039" w14:textId="77777777" w:rsidR="003C2804" w:rsidRDefault="003C2804" w:rsidP="00DF2287">
      <w:pPr>
        <w:numPr>
          <w:ilvl w:val="0"/>
          <w:numId w:val="28"/>
        </w:numPr>
        <w:tabs>
          <w:tab w:val="clear" w:pos="216"/>
          <w:tab w:val="left" w:pos="1728"/>
        </w:tabs>
        <w:spacing w:before="1" w:line="273" w:lineRule="exact"/>
        <w:ind w:left="1260"/>
        <w:textAlignment w:val="baseline"/>
        <w:rPr>
          <w:color w:val="000000"/>
        </w:rPr>
      </w:pPr>
      <w:r>
        <w:rPr>
          <w:color w:val="000000"/>
        </w:rPr>
        <w:t>Issue Outlines</w:t>
      </w:r>
    </w:p>
    <w:p w14:paraId="3FAE30A6" w14:textId="77777777" w:rsidR="003C2804" w:rsidRDefault="003C2804" w:rsidP="00DF2287">
      <w:pPr>
        <w:numPr>
          <w:ilvl w:val="0"/>
          <w:numId w:val="28"/>
        </w:numPr>
        <w:tabs>
          <w:tab w:val="clear" w:pos="216"/>
          <w:tab w:val="left" w:pos="1728"/>
        </w:tabs>
        <w:spacing w:before="5" w:line="273" w:lineRule="exact"/>
        <w:ind w:left="1260"/>
        <w:textAlignment w:val="baseline"/>
        <w:rPr>
          <w:color w:val="000000"/>
        </w:rPr>
      </w:pPr>
      <w:r>
        <w:rPr>
          <w:color w:val="000000"/>
        </w:rPr>
        <w:t>Program Change Proposals</w:t>
      </w:r>
    </w:p>
    <w:p w14:paraId="188D3742" w14:textId="77777777" w:rsidR="003C2804" w:rsidRDefault="003C2804" w:rsidP="00DF2287">
      <w:pPr>
        <w:numPr>
          <w:ilvl w:val="0"/>
          <w:numId w:val="28"/>
        </w:numPr>
        <w:tabs>
          <w:tab w:val="clear" w:pos="216"/>
          <w:tab w:val="left" w:pos="1728"/>
        </w:tabs>
        <w:spacing w:before="5" w:line="273" w:lineRule="exact"/>
        <w:ind w:left="1260"/>
        <w:textAlignment w:val="baseline"/>
        <w:rPr>
          <w:color w:val="000000"/>
        </w:rPr>
      </w:pPr>
      <w:r w:rsidRPr="008C17B9">
        <w:rPr>
          <w:color w:val="000000"/>
        </w:rPr>
        <w:t>Issue Papers/Briefings</w:t>
      </w:r>
    </w:p>
    <w:p w14:paraId="7C8DA87A" w14:textId="77777777" w:rsidR="003C2804" w:rsidRPr="008C17B9" w:rsidRDefault="003C2804" w:rsidP="00DF2287">
      <w:pPr>
        <w:numPr>
          <w:ilvl w:val="0"/>
          <w:numId w:val="28"/>
        </w:numPr>
        <w:tabs>
          <w:tab w:val="clear" w:pos="216"/>
          <w:tab w:val="left" w:pos="1728"/>
        </w:tabs>
        <w:spacing w:before="5" w:line="273" w:lineRule="exact"/>
        <w:ind w:left="1260"/>
        <w:textAlignment w:val="baseline"/>
        <w:rPr>
          <w:color w:val="000000"/>
        </w:rPr>
      </w:pPr>
      <w:r w:rsidRPr="008C17B9">
        <w:rPr>
          <w:color w:val="000000"/>
        </w:rPr>
        <w:t>Issue Summaries</w:t>
      </w:r>
    </w:p>
    <w:p w14:paraId="618557CA" w14:textId="77777777" w:rsidR="003C2804" w:rsidRDefault="003C2804" w:rsidP="00DF2287">
      <w:pPr>
        <w:numPr>
          <w:ilvl w:val="0"/>
          <w:numId w:val="29"/>
        </w:numPr>
        <w:tabs>
          <w:tab w:val="clear" w:pos="360"/>
        </w:tabs>
        <w:spacing w:before="5" w:line="273" w:lineRule="exact"/>
        <w:ind w:left="900"/>
        <w:textAlignment w:val="baseline"/>
        <w:rPr>
          <w:color w:val="000000"/>
        </w:rPr>
      </w:pPr>
      <w:r>
        <w:rPr>
          <w:color w:val="000000"/>
        </w:rPr>
        <w:t>Proposed Military Department Program Reductions (or Program Offsets)</w:t>
      </w:r>
    </w:p>
    <w:p w14:paraId="5385C9CE" w14:textId="77777777" w:rsidR="003C2804" w:rsidRDefault="003C2804" w:rsidP="00DF2287">
      <w:pPr>
        <w:numPr>
          <w:ilvl w:val="0"/>
          <w:numId w:val="29"/>
        </w:numPr>
        <w:tabs>
          <w:tab w:val="clear" w:pos="360"/>
        </w:tabs>
        <w:spacing w:before="1" w:line="273" w:lineRule="exact"/>
        <w:ind w:left="900"/>
        <w:textAlignment w:val="baseline"/>
        <w:rPr>
          <w:color w:val="000000"/>
        </w:rPr>
      </w:pPr>
      <w:r>
        <w:rPr>
          <w:color w:val="000000"/>
        </w:rPr>
        <w:t>Tentative Issue Decision Memoranda</w:t>
      </w:r>
    </w:p>
    <w:p w14:paraId="4E9BD37B" w14:textId="77777777" w:rsidR="003C2804" w:rsidRDefault="003C2804" w:rsidP="00DF2287">
      <w:pPr>
        <w:numPr>
          <w:ilvl w:val="0"/>
          <w:numId w:val="29"/>
        </w:numPr>
        <w:tabs>
          <w:tab w:val="clear" w:pos="360"/>
        </w:tabs>
        <w:spacing w:before="5" w:line="273" w:lineRule="exact"/>
        <w:ind w:left="900"/>
        <w:textAlignment w:val="baseline"/>
        <w:rPr>
          <w:color w:val="000000"/>
        </w:rPr>
      </w:pPr>
      <w:r>
        <w:rPr>
          <w:color w:val="000000"/>
        </w:rPr>
        <w:t>Program Decision Memoranda</w:t>
      </w:r>
    </w:p>
    <w:p w14:paraId="4B0CE1E3" w14:textId="77777777" w:rsidR="003C2804" w:rsidRDefault="003C2804" w:rsidP="00DF2287">
      <w:pPr>
        <w:numPr>
          <w:ilvl w:val="0"/>
          <w:numId w:val="29"/>
        </w:numPr>
        <w:tabs>
          <w:tab w:val="clear" w:pos="360"/>
        </w:tabs>
        <w:spacing w:before="1" w:line="273" w:lineRule="exact"/>
        <w:ind w:left="900"/>
        <w:textAlignment w:val="baseline"/>
        <w:rPr>
          <w:color w:val="000000"/>
        </w:rPr>
      </w:pPr>
      <w:r>
        <w:rPr>
          <w:color w:val="000000"/>
        </w:rPr>
        <w:t>Cost Analysis Improvement Group Independent Cost Estimates</w:t>
      </w:r>
    </w:p>
    <w:p w14:paraId="484290E3" w14:textId="77777777" w:rsidR="003C2804" w:rsidRDefault="003C2804" w:rsidP="003C2804">
      <w:pPr>
        <w:spacing w:before="279" w:line="273" w:lineRule="exact"/>
        <w:ind w:left="72"/>
        <w:textAlignment w:val="baseline"/>
        <w:rPr>
          <w:color w:val="000000"/>
          <w:spacing w:val="-1"/>
        </w:rPr>
      </w:pPr>
      <w:r>
        <w:rPr>
          <w:color w:val="000000"/>
          <w:spacing w:val="-1"/>
        </w:rPr>
        <w:t>(c) Budgeting Documents and Data Sources</w:t>
      </w:r>
    </w:p>
    <w:p w14:paraId="3CBD42FC" w14:textId="77777777" w:rsidR="003C2804" w:rsidRDefault="003C2804" w:rsidP="00DF2287">
      <w:pPr>
        <w:spacing w:before="5" w:line="273" w:lineRule="exact"/>
        <w:ind w:left="900"/>
        <w:textAlignment w:val="baseline"/>
        <w:rPr>
          <w:color w:val="000000"/>
        </w:rPr>
      </w:pPr>
      <w:r>
        <w:rPr>
          <w:color w:val="000000"/>
        </w:rPr>
        <w:t>(1) Component budget submissions, including:</w:t>
      </w:r>
    </w:p>
    <w:p w14:paraId="43BF9450" w14:textId="77777777" w:rsidR="003C2804" w:rsidRDefault="003C2804" w:rsidP="00DF2287">
      <w:pPr>
        <w:numPr>
          <w:ilvl w:val="0"/>
          <w:numId w:val="30"/>
        </w:numPr>
        <w:tabs>
          <w:tab w:val="clear" w:pos="216"/>
          <w:tab w:val="left" w:pos="1728"/>
        </w:tabs>
        <w:spacing w:before="1" w:line="273" w:lineRule="exact"/>
        <w:ind w:left="1260"/>
        <w:textAlignment w:val="baseline"/>
        <w:rPr>
          <w:color w:val="000000"/>
        </w:rPr>
      </w:pPr>
      <w:r>
        <w:rPr>
          <w:color w:val="000000"/>
        </w:rPr>
        <w:t>Budget Change Proposals</w:t>
      </w:r>
    </w:p>
    <w:p w14:paraId="27A9A7F1" w14:textId="77777777" w:rsidR="003C2804" w:rsidRDefault="003C2804" w:rsidP="00DF2287">
      <w:pPr>
        <w:numPr>
          <w:ilvl w:val="0"/>
          <w:numId w:val="30"/>
        </w:numPr>
        <w:tabs>
          <w:tab w:val="clear" w:pos="216"/>
          <w:tab w:val="left" w:pos="1728"/>
        </w:tabs>
        <w:spacing w:before="5" w:line="273" w:lineRule="exact"/>
        <w:ind w:left="1260"/>
        <w:textAlignment w:val="baseline"/>
        <w:rPr>
          <w:color w:val="000000"/>
        </w:rPr>
      </w:pPr>
      <w:r>
        <w:rPr>
          <w:color w:val="000000"/>
        </w:rPr>
        <w:t>Budget Estimate Submissions</w:t>
      </w:r>
    </w:p>
    <w:p w14:paraId="329C8B17" w14:textId="77777777" w:rsidR="003C2804" w:rsidRPr="00C9495B" w:rsidRDefault="003C2804" w:rsidP="00DF2287">
      <w:pPr>
        <w:pStyle w:val="ListParagraph"/>
        <w:numPr>
          <w:ilvl w:val="0"/>
          <w:numId w:val="30"/>
        </w:numPr>
        <w:tabs>
          <w:tab w:val="left" w:pos="288"/>
          <w:tab w:val="left" w:pos="1872"/>
        </w:tabs>
        <w:spacing w:before="1" w:line="273" w:lineRule="exact"/>
        <w:ind w:left="1260"/>
        <w:textAlignment w:val="baseline"/>
        <w:rPr>
          <w:color w:val="000000"/>
        </w:rPr>
      </w:pPr>
      <w:r w:rsidRPr="00C9495B">
        <w:rPr>
          <w:color w:val="000000"/>
        </w:rPr>
        <w:t>Justification material in support of a components submission</w:t>
      </w:r>
    </w:p>
    <w:p w14:paraId="3A90B039" w14:textId="77777777" w:rsidR="003C2804" w:rsidRDefault="003C2804" w:rsidP="00DF2287">
      <w:pPr>
        <w:spacing w:before="5" w:line="273" w:lineRule="exact"/>
        <w:ind w:left="1080" w:hanging="180"/>
        <w:textAlignment w:val="baseline"/>
        <w:rPr>
          <w:color w:val="000000"/>
        </w:rPr>
      </w:pPr>
      <w:r>
        <w:rPr>
          <w:color w:val="000000"/>
        </w:rPr>
        <w:t>(2) PPBE decision documents, including:</w:t>
      </w:r>
    </w:p>
    <w:p w14:paraId="5BC53D64" w14:textId="77777777" w:rsidR="003C2804" w:rsidRDefault="003C2804" w:rsidP="00DF2287">
      <w:pPr>
        <w:numPr>
          <w:ilvl w:val="0"/>
          <w:numId w:val="31"/>
        </w:numPr>
        <w:tabs>
          <w:tab w:val="clear" w:pos="216"/>
          <w:tab w:val="left" w:pos="1728"/>
        </w:tabs>
        <w:spacing w:before="1" w:line="273" w:lineRule="exact"/>
        <w:ind w:left="1260"/>
        <w:textAlignment w:val="baseline"/>
        <w:rPr>
          <w:color w:val="000000"/>
        </w:rPr>
      </w:pPr>
      <w:r>
        <w:rPr>
          <w:color w:val="000000"/>
        </w:rPr>
        <w:t>Program Budget Decisions</w:t>
      </w:r>
    </w:p>
    <w:p w14:paraId="38D1187E" w14:textId="77777777" w:rsidR="003C2804" w:rsidRDefault="003C2804" w:rsidP="00DF2287">
      <w:pPr>
        <w:numPr>
          <w:ilvl w:val="0"/>
          <w:numId w:val="31"/>
        </w:numPr>
        <w:tabs>
          <w:tab w:val="clear" w:pos="216"/>
          <w:tab w:val="left" w:pos="1728"/>
        </w:tabs>
        <w:spacing w:before="5" w:line="273" w:lineRule="exact"/>
        <w:ind w:left="1260"/>
        <w:textAlignment w:val="baseline"/>
        <w:rPr>
          <w:color w:val="000000"/>
        </w:rPr>
      </w:pPr>
      <w:r>
        <w:rPr>
          <w:color w:val="000000"/>
        </w:rPr>
        <w:t>Management Initiative Decisions</w:t>
      </w:r>
    </w:p>
    <w:p w14:paraId="48A57A95" w14:textId="77777777" w:rsidR="003C2804" w:rsidRDefault="003C2804" w:rsidP="00DF2287">
      <w:pPr>
        <w:spacing w:line="276" w:lineRule="exact"/>
        <w:ind w:left="900" w:right="1296"/>
        <w:textAlignment w:val="baseline"/>
        <w:rPr>
          <w:color w:val="000000"/>
        </w:rPr>
      </w:pPr>
      <w:r>
        <w:rPr>
          <w:color w:val="000000"/>
        </w:rPr>
        <w:t>(3) Reports or the results of queries from the Comptroller Information System or the Procurement, RDT&amp;E and Construction Program systems</w:t>
      </w:r>
    </w:p>
    <w:p w14:paraId="0F5C73AF" w14:textId="77777777" w:rsidR="003C2804" w:rsidRDefault="003C2804" w:rsidP="00DF2287">
      <w:pPr>
        <w:spacing w:before="1" w:line="273" w:lineRule="exact"/>
        <w:ind w:left="900"/>
        <w:textAlignment w:val="baseline"/>
        <w:rPr>
          <w:color w:val="000000"/>
        </w:rPr>
      </w:pPr>
      <w:r>
        <w:rPr>
          <w:color w:val="000000"/>
        </w:rPr>
        <w:t>(4) Classified P-1, R-1, Procurement Programs, and RDT&amp;E Programs documents</w:t>
      </w:r>
    </w:p>
    <w:p w14:paraId="68CEB3F9" w14:textId="77777777" w:rsidR="003C2804" w:rsidRDefault="003C2804" w:rsidP="00DF2287">
      <w:pPr>
        <w:spacing w:before="5" w:line="273" w:lineRule="exact"/>
        <w:ind w:left="900"/>
        <w:textAlignment w:val="baseline"/>
        <w:rPr>
          <w:color w:val="000000"/>
        </w:rPr>
      </w:pPr>
      <w:r>
        <w:rPr>
          <w:color w:val="000000"/>
        </w:rPr>
        <w:t>(5) DD 1414, Base for Reprogramming Action</w:t>
      </w:r>
    </w:p>
    <w:p w14:paraId="5CDB4886" w14:textId="77777777" w:rsidR="003C2804" w:rsidRDefault="003C2804" w:rsidP="00DF2287">
      <w:pPr>
        <w:spacing w:before="1" w:line="273" w:lineRule="exact"/>
        <w:ind w:left="900"/>
        <w:textAlignment w:val="baseline"/>
        <w:rPr>
          <w:color w:val="000000"/>
        </w:rPr>
      </w:pPr>
      <w:r>
        <w:rPr>
          <w:color w:val="000000"/>
        </w:rPr>
        <w:t>(6) DD 1416, Report of Programs</w:t>
      </w:r>
    </w:p>
    <w:p w14:paraId="637A1A30" w14:textId="77777777" w:rsidR="003C2804" w:rsidRDefault="003C2804" w:rsidP="003C2804">
      <w:pPr>
        <w:numPr>
          <w:ilvl w:val="0"/>
          <w:numId w:val="32"/>
        </w:numPr>
        <w:tabs>
          <w:tab w:val="clear" w:pos="216"/>
          <w:tab w:val="left" w:pos="288"/>
        </w:tabs>
        <w:spacing w:before="276" w:line="276" w:lineRule="exact"/>
        <w:ind w:right="144"/>
        <w:textAlignment w:val="baseline"/>
        <w:rPr>
          <w:color w:val="000000"/>
        </w:rPr>
      </w:pPr>
      <w:r>
        <w:rPr>
          <w:color w:val="000000"/>
        </w:rPr>
        <w:t>The Contractor shall not disclose PPBE information obtained in connection with this contract to any person or entity (including, but not limited to, any subcontractor or employee of the Contractor) without written authorization from the Contracting Officer.</w:t>
      </w:r>
    </w:p>
    <w:p w14:paraId="5E4B97A6" w14:textId="77777777" w:rsidR="003C2804" w:rsidRDefault="003C2804" w:rsidP="003C2804">
      <w:pPr>
        <w:numPr>
          <w:ilvl w:val="0"/>
          <w:numId w:val="32"/>
        </w:numPr>
        <w:tabs>
          <w:tab w:val="clear" w:pos="216"/>
          <w:tab w:val="left" w:pos="288"/>
        </w:tabs>
        <w:spacing w:before="278" w:line="276" w:lineRule="exact"/>
        <w:ind w:right="216"/>
        <w:textAlignment w:val="baseline"/>
        <w:rPr>
          <w:color w:val="000000"/>
        </w:rPr>
      </w:pPr>
      <w:r>
        <w:rPr>
          <w:color w:val="000000"/>
        </w:rPr>
        <w:lastRenderedPageBreak/>
        <w:t>The Contractor shall promptly notify the Contracting Officer of (a) any unauthorized disclosure of PPBE, or (b) any attempt by any person or entity (including, but not limited to, any subcontractor or employee of the Contractor) to gain unauthorized access to PPBE. Such notification shall identify each person or entity making or receiving the disclosure or each person or entity making the attempt.</w:t>
      </w:r>
    </w:p>
    <w:p w14:paraId="1505B0F2" w14:textId="77777777" w:rsidR="003C2804" w:rsidRDefault="003C2804" w:rsidP="003C2804">
      <w:pPr>
        <w:numPr>
          <w:ilvl w:val="0"/>
          <w:numId w:val="32"/>
        </w:numPr>
        <w:tabs>
          <w:tab w:val="clear" w:pos="216"/>
          <w:tab w:val="left" w:pos="288"/>
        </w:tabs>
        <w:spacing w:before="276" w:line="276" w:lineRule="exact"/>
        <w:textAlignment w:val="baseline"/>
        <w:rPr>
          <w:color w:val="000000"/>
        </w:rPr>
      </w:pPr>
      <w:r>
        <w:rPr>
          <w:color w:val="000000"/>
        </w:rPr>
        <w:t>The Contractor shall ensure that each Contractor employee and each subcontractor employee, who is to have access to PPBE information in connection with this contract, executes a nondisclosure certificate (NC) in the form described in paragraph 6 below. The Contractor shall provide each executed NC to the Contracting Officer. No person shall have access to PPBE information unless his or her executed NC is provided to the Contracting Officer.</w:t>
      </w:r>
    </w:p>
    <w:p w14:paraId="1661EE23" w14:textId="77777777" w:rsidR="003C2804" w:rsidRDefault="003C2804" w:rsidP="003C2804">
      <w:pPr>
        <w:numPr>
          <w:ilvl w:val="0"/>
          <w:numId w:val="32"/>
        </w:numPr>
        <w:tabs>
          <w:tab w:val="clear" w:pos="216"/>
          <w:tab w:val="left" w:pos="288"/>
        </w:tabs>
        <w:spacing w:before="279" w:line="273" w:lineRule="exact"/>
        <w:textAlignment w:val="baseline"/>
        <w:rPr>
          <w:color w:val="000000"/>
        </w:rPr>
      </w:pPr>
      <w:r>
        <w:rPr>
          <w:color w:val="000000"/>
        </w:rPr>
        <w:t>The Contractor shall ensure that the provisions of this SSP H-22 Disclosure of Planning,</w:t>
      </w:r>
    </w:p>
    <w:p w14:paraId="45F96D5C" w14:textId="77777777" w:rsidR="003C2804" w:rsidRDefault="003C2804" w:rsidP="003C2804">
      <w:pPr>
        <w:spacing w:line="276" w:lineRule="exact"/>
        <w:ind w:left="72" w:right="144"/>
        <w:textAlignment w:val="baseline"/>
        <w:rPr>
          <w:color w:val="000000"/>
        </w:rPr>
      </w:pPr>
      <w:r>
        <w:rPr>
          <w:color w:val="000000"/>
        </w:rPr>
        <w:t>Programming, Budgeting, and Execution (PPBE) Information flow down to each subcontract under this contract.</w:t>
      </w:r>
    </w:p>
    <w:p w14:paraId="4F82F6BD" w14:textId="7B8EE605" w:rsidR="009B5F53" w:rsidRPr="009B5F53" w:rsidRDefault="003C2804" w:rsidP="009B5F53">
      <w:pPr>
        <w:spacing w:before="100" w:beforeAutospacing="1" w:after="100" w:afterAutospacing="1"/>
      </w:pPr>
      <w:r>
        <w:rPr>
          <w:color w:val="000000"/>
        </w:rPr>
        <w:t>Nondisclosure Certificate: see the following page.</w:t>
      </w:r>
    </w:p>
    <w:p w14:paraId="7CF0E0BF" w14:textId="0DB04D73" w:rsidR="00E14531" w:rsidRDefault="00E14531">
      <w:pPr>
        <w:rPr>
          <w:b/>
          <w:bCs/>
          <w:u w:val="single"/>
        </w:rPr>
      </w:pPr>
      <w:r>
        <w:br w:type="page"/>
      </w:r>
    </w:p>
    <w:p w14:paraId="64798295" w14:textId="77777777" w:rsidR="00E14531" w:rsidRDefault="00E14531" w:rsidP="00E14531">
      <w:pPr>
        <w:spacing w:before="2" w:line="274" w:lineRule="exact"/>
        <w:jc w:val="center"/>
        <w:textAlignment w:val="baseline"/>
        <w:rPr>
          <w:b/>
          <w:color w:val="000000"/>
        </w:rPr>
      </w:pPr>
      <w:r>
        <w:rPr>
          <w:b/>
          <w:color w:val="000000"/>
        </w:rPr>
        <w:lastRenderedPageBreak/>
        <w:t xml:space="preserve">PPBE INFORMATION ACCESS </w:t>
      </w:r>
      <w:r>
        <w:rPr>
          <w:b/>
          <w:color w:val="000000"/>
        </w:rPr>
        <w:br/>
        <w:t>NONDISCLOSURE CERTIFICATE</w:t>
      </w:r>
    </w:p>
    <w:p w14:paraId="24938C4F" w14:textId="77777777" w:rsidR="00E14531" w:rsidRDefault="00E14531" w:rsidP="00E14531">
      <w:pPr>
        <w:spacing w:before="273" w:line="276" w:lineRule="exact"/>
        <w:textAlignment w:val="baseline"/>
        <w:rPr>
          <w:i/>
          <w:color w:val="000000"/>
        </w:rPr>
      </w:pPr>
      <w:r>
        <w:rPr>
          <w:i/>
          <w:color w:val="000000"/>
        </w:rPr>
        <w:t>Print and read this document, fill it out completely, sign it, and return it to your designated PPBE</w:t>
      </w:r>
    </w:p>
    <w:p w14:paraId="4B7A880B" w14:textId="77777777" w:rsidR="00E14531" w:rsidRDefault="00E14531" w:rsidP="00E14531">
      <w:pPr>
        <w:spacing w:before="2" w:line="276" w:lineRule="exact"/>
        <w:textAlignment w:val="baseline"/>
        <w:rPr>
          <w:i/>
          <w:color w:val="000000"/>
        </w:rPr>
      </w:pPr>
      <w:r>
        <w:rPr>
          <w:i/>
          <w:color w:val="000000"/>
        </w:rPr>
        <w:t>Administrator.</w:t>
      </w:r>
    </w:p>
    <w:p w14:paraId="36C1E391" w14:textId="77777777" w:rsidR="00E14531" w:rsidRDefault="00E14531" w:rsidP="00E14531">
      <w:pPr>
        <w:spacing w:line="274" w:lineRule="exact"/>
        <w:textAlignment w:val="baseline"/>
        <w:rPr>
          <w:i/>
          <w:color w:val="000000"/>
        </w:rPr>
      </w:pPr>
      <w:r>
        <w:rPr>
          <w:i/>
          <w:color w:val="000000"/>
        </w:rPr>
        <w:t>This certificate shall be completed for every contract renewal.</w:t>
      </w:r>
    </w:p>
    <w:p w14:paraId="4743F5C9" w14:textId="77777777" w:rsidR="00E14531" w:rsidRDefault="00E14531" w:rsidP="00E14531">
      <w:pPr>
        <w:spacing w:before="279" w:line="276" w:lineRule="exact"/>
        <w:textAlignment w:val="baseline"/>
        <w:rPr>
          <w:color w:val="000000"/>
        </w:rPr>
      </w:pPr>
      <w:r>
        <w:rPr>
          <w:color w:val="000000"/>
        </w:rPr>
        <w:t>I shall not disclose Planning, Programming, Budgeting, and Execution (PPBE) information (as defined in the below referenced contract), which is obtained in connection with the below-referenced contract, to any person or entity (including, but not limited to, any subcontractor or employee of the Contractor), without written authorization from the Contracting Officer.</w:t>
      </w:r>
    </w:p>
    <w:p w14:paraId="1538FE22" w14:textId="77777777" w:rsidR="00E14531" w:rsidRDefault="00E14531" w:rsidP="00E14531">
      <w:pPr>
        <w:spacing w:before="555" w:line="271" w:lineRule="exact"/>
        <w:textAlignment w:val="baseline"/>
        <w:rPr>
          <w:color w:val="000000"/>
          <w:spacing w:val="-1"/>
        </w:rPr>
      </w:pPr>
      <w:r>
        <w:rPr>
          <w:color w:val="000000"/>
          <w:spacing w:val="-1"/>
        </w:rPr>
        <w:t>User Information:</w:t>
      </w:r>
    </w:p>
    <w:p w14:paraId="467A1739" w14:textId="77777777" w:rsidR="00E14531" w:rsidRDefault="00E14531" w:rsidP="00E14531">
      <w:pPr>
        <w:tabs>
          <w:tab w:val="left" w:leader="underscore" w:pos="4680"/>
          <w:tab w:val="right" w:leader="underscore" w:pos="5760"/>
        </w:tabs>
        <w:spacing w:before="281" w:line="271" w:lineRule="exact"/>
        <w:textAlignment w:val="baseline"/>
        <w:rPr>
          <w:color w:val="000000"/>
        </w:rPr>
      </w:pPr>
      <w:r>
        <w:rPr>
          <w:color w:val="000000"/>
        </w:rPr>
        <w:t>Name:</w:t>
      </w:r>
      <w:r>
        <w:rPr>
          <w:color w:val="000000"/>
        </w:rPr>
        <w:tab/>
        <w:t>Phone:</w:t>
      </w:r>
      <w:r>
        <w:rPr>
          <w:color w:val="000000"/>
        </w:rPr>
        <w:tab/>
        <w:t xml:space="preserve"> </w:t>
      </w:r>
    </w:p>
    <w:p w14:paraId="54D9BA60" w14:textId="77777777" w:rsidR="00E14531" w:rsidRDefault="00E14531" w:rsidP="00E14531">
      <w:pPr>
        <w:tabs>
          <w:tab w:val="right" w:leader="underscore" w:pos="5760"/>
        </w:tabs>
        <w:spacing w:before="281" w:line="271" w:lineRule="exact"/>
        <w:textAlignment w:val="baseline"/>
        <w:rPr>
          <w:color w:val="000000"/>
        </w:rPr>
      </w:pPr>
      <w:r>
        <w:rPr>
          <w:color w:val="000000"/>
        </w:rPr>
        <w:t>Corporation:</w:t>
      </w:r>
      <w:r>
        <w:rPr>
          <w:color w:val="000000"/>
        </w:rPr>
        <w:tab/>
        <w:t>Email:</w:t>
      </w:r>
    </w:p>
    <w:p w14:paraId="3FCFD874" w14:textId="77777777" w:rsidR="00E14531" w:rsidRDefault="00E14531" w:rsidP="00E14531">
      <w:pPr>
        <w:tabs>
          <w:tab w:val="left" w:leader="underscore" w:pos="5040"/>
        </w:tabs>
        <w:spacing w:before="281" w:line="271" w:lineRule="exact"/>
        <w:textAlignment w:val="baseline"/>
        <w:rPr>
          <w:color w:val="000000"/>
          <w:spacing w:val="-2"/>
        </w:rPr>
      </w:pPr>
      <w:r>
        <w:rPr>
          <w:color w:val="000000"/>
          <w:spacing w:val="-2"/>
        </w:rPr>
        <w:t>Contract #:</w:t>
      </w:r>
      <w:r>
        <w:rPr>
          <w:color w:val="000000"/>
          <w:spacing w:val="-2"/>
        </w:rPr>
        <w:tab/>
        <w:t xml:space="preserve"> </w:t>
      </w:r>
    </w:p>
    <w:p w14:paraId="23AFC358" w14:textId="77777777" w:rsidR="00E14531" w:rsidRDefault="00E14531" w:rsidP="00E14531">
      <w:pPr>
        <w:tabs>
          <w:tab w:val="right" w:leader="underscore" w:pos="5760"/>
        </w:tabs>
        <w:spacing w:before="281" w:line="271" w:lineRule="exact"/>
        <w:textAlignment w:val="baseline"/>
        <w:rPr>
          <w:color w:val="000000"/>
        </w:rPr>
      </w:pPr>
      <w:r>
        <w:rPr>
          <w:color w:val="000000"/>
        </w:rPr>
        <w:t>Contract Expiration Date (MM/DD/YYYY):</w:t>
      </w:r>
      <w:r>
        <w:rPr>
          <w:color w:val="000000"/>
        </w:rPr>
        <w:tab/>
        <w:t xml:space="preserve"> </w:t>
      </w:r>
    </w:p>
    <w:p w14:paraId="28E5BB58" w14:textId="77777777" w:rsidR="00E14531" w:rsidRDefault="00E14531" w:rsidP="00E14531">
      <w:pPr>
        <w:spacing w:before="281" w:line="271" w:lineRule="exact"/>
        <w:textAlignment w:val="baseline"/>
        <w:rPr>
          <w:color w:val="000000"/>
        </w:rPr>
      </w:pPr>
      <w:r>
        <w:rPr>
          <w:color w:val="000000"/>
        </w:rPr>
        <w:t>DoD Sponsor Information: (The DoD Sponsor should be either the Contracting Officers Representative</w:t>
      </w:r>
    </w:p>
    <w:p w14:paraId="1050F78A" w14:textId="77777777" w:rsidR="00E14531" w:rsidRDefault="00E14531" w:rsidP="00E14531">
      <w:pPr>
        <w:spacing w:before="7" w:line="271" w:lineRule="exact"/>
        <w:textAlignment w:val="baseline"/>
        <w:rPr>
          <w:color w:val="000000"/>
          <w:spacing w:val="-3"/>
        </w:rPr>
      </w:pPr>
      <w:r>
        <w:rPr>
          <w:color w:val="000000"/>
          <w:spacing w:val="-3"/>
        </w:rPr>
        <w:t>(COR)</w:t>
      </w:r>
    </w:p>
    <w:p w14:paraId="0D351113" w14:textId="77777777" w:rsidR="00E14531" w:rsidRDefault="00E14531" w:rsidP="00E14531">
      <w:pPr>
        <w:spacing w:before="3" w:line="271" w:lineRule="exact"/>
        <w:textAlignment w:val="baseline"/>
        <w:rPr>
          <w:color w:val="000000"/>
        </w:rPr>
      </w:pPr>
      <w:r>
        <w:rPr>
          <w:color w:val="000000"/>
        </w:rPr>
        <w:t>for the contract or a government manager with oversight of the contractors work that involves PPBE.)</w:t>
      </w:r>
    </w:p>
    <w:p w14:paraId="47DCB242" w14:textId="77777777" w:rsidR="00E14531" w:rsidRPr="008333B3" w:rsidRDefault="00E14531" w:rsidP="00E14531">
      <w:pPr>
        <w:tabs>
          <w:tab w:val="left" w:pos="4896"/>
        </w:tabs>
        <w:spacing w:before="281" w:line="271" w:lineRule="exact"/>
        <w:textAlignment w:val="baseline"/>
        <w:rPr>
          <w:color w:val="000000"/>
          <w:spacing w:val="-2"/>
          <w:lang w:val="fr-FR"/>
        </w:rPr>
      </w:pPr>
      <w:r w:rsidRPr="008333B3">
        <w:rPr>
          <w:color w:val="000000"/>
          <w:spacing w:val="-2"/>
          <w:lang w:val="fr-FR"/>
        </w:rPr>
        <w:t>POC Name:</w:t>
      </w:r>
      <w:r w:rsidRPr="008333B3">
        <w:rPr>
          <w:color w:val="000000"/>
          <w:spacing w:val="-2"/>
          <w:lang w:val="fr-FR"/>
        </w:rPr>
        <w:tab/>
        <w:t>POC Code:</w:t>
      </w:r>
    </w:p>
    <w:p w14:paraId="78AF7C31" w14:textId="77777777" w:rsidR="00E14531" w:rsidRPr="008333B3" w:rsidRDefault="00E14531" w:rsidP="00E14531">
      <w:pPr>
        <w:tabs>
          <w:tab w:val="left" w:pos="4896"/>
        </w:tabs>
        <w:spacing w:before="281" w:line="271" w:lineRule="exact"/>
        <w:textAlignment w:val="baseline"/>
        <w:rPr>
          <w:color w:val="000000"/>
          <w:spacing w:val="-1"/>
          <w:lang w:val="fr-FR"/>
        </w:rPr>
      </w:pPr>
      <w:r w:rsidRPr="008333B3">
        <w:rPr>
          <w:color w:val="000000"/>
          <w:spacing w:val="-1"/>
          <w:lang w:val="fr-FR"/>
        </w:rPr>
        <w:t>POC Phone:</w:t>
      </w:r>
      <w:r w:rsidRPr="008333B3">
        <w:rPr>
          <w:color w:val="000000"/>
          <w:spacing w:val="-1"/>
          <w:lang w:val="fr-FR"/>
        </w:rPr>
        <w:tab/>
        <w:t>POC Email:</w:t>
      </w:r>
    </w:p>
    <w:p w14:paraId="3F97ED76" w14:textId="30D5CBBF" w:rsidR="009620DA" w:rsidRPr="00DF2287" w:rsidRDefault="00E14531" w:rsidP="00DF2287">
      <w:pPr>
        <w:tabs>
          <w:tab w:val="left" w:leader="underscore" w:pos="4968"/>
        </w:tabs>
        <w:spacing w:before="833" w:after="3563" w:line="271" w:lineRule="exact"/>
        <w:textAlignment w:val="baseline"/>
        <w:rPr>
          <w:color w:val="000000"/>
          <w:spacing w:val="-1"/>
        </w:rPr>
      </w:pPr>
      <w:r w:rsidRPr="00C9495B">
        <w:rPr>
          <w:color w:val="000000"/>
          <w:spacing w:val="-1"/>
        </w:rPr>
        <w:t>Applicants Signature:</w:t>
      </w:r>
      <w:r w:rsidRPr="00C9495B">
        <w:rPr>
          <w:color w:val="000000"/>
          <w:spacing w:val="-1"/>
        </w:rPr>
        <w:tab/>
        <w:t>Date:</w:t>
      </w:r>
    </w:p>
    <w:p w14:paraId="38C5126E" w14:textId="353C6940" w:rsidR="00826D4C" w:rsidRDefault="00A53551" w:rsidP="00826D4C">
      <w:pPr>
        <w:pStyle w:val="Heading1"/>
      </w:pPr>
      <w:r w:rsidRPr="00F50B64">
        <w:lastRenderedPageBreak/>
        <w:t>FAR CLAUSES</w:t>
      </w:r>
    </w:p>
    <w:p w14:paraId="300A5E2B" w14:textId="77777777" w:rsidR="00EE440C" w:rsidRDefault="00EE440C" w:rsidP="00EE440C"/>
    <w:p w14:paraId="75C1E80A" w14:textId="77777777" w:rsidR="000358F6" w:rsidRPr="00DF2287" w:rsidRDefault="000358F6" w:rsidP="000358F6">
      <w:r w:rsidRPr="000358F6">
        <w:rPr>
          <w:b/>
          <w:bCs/>
          <w:u w:val="single"/>
        </w:rPr>
        <w:t xml:space="preserve">52.203-5 COVENANT AGAINST CONTINGENT FEES (MAY 2014) </w:t>
      </w:r>
      <w:r w:rsidRPr="00DF2287">
        <w:rPr>
          <w:u w:val="single"/>
        </w:rPr>
        <w:t>(Applies if this purchase order/subcontract exceeds the simplified acquisition threshold or Seller uses an agent, broker, representative, or other intermediary in connection with this Contract, including any United Kingdom or Foreign Military Sales activity. “Government” means “Lockheed Martin,” and “Contracting Officer” means “Lockheed Martin Procurement Representative.”)</w:t>
      </w:r>
    </w:p>
    <w:p w14:paraId="3F55A10C" w14:textId="77777777" w:rsidR="000358F6" w:rsidRDefault="000358F6" w:rsidP="00EE440C">
      <w:pPr>
        <w:rPr>
          <w:b/>
          <w:bCs/>
        </w:rPr>
      </w:pPr>
    </w:p>
    <w:p w14:paraId="4FD24D48" w14:textId="684A6DB9" w:rsidR="00EE440C" w:rsidRPr="00DF2287" w:rsidRDefault="00EE440C" w:rsidP="00EE440C">
      <w:r w:rsidRPr="00EE440C">
        <w:rPr>
          <w:b/>
          <w:bCs/>
        </w:rPr>
        <w:t xml:space="preserve">52.203-12 </w:t>
      </w:r>
      <w:r w:rsidR="00924B89" w:rsidRPr="00924B89">
        <w:rPr>
          <w:b/>
          <w:bCs/>
        </w:rPr>
        <w:t>LIMITATION ON PAYMENTS TO INFLUENCE CERTAIN FEDERAL TRANSACTIONS</w:t>
      </w:r>
      <w:r w:rsidR="00924B89">
        <w:rPr>
          <w:b/>
          <w:bCs/>
        </w:rPr>
        <w:t xml:space="preserve"> (JUN 2020)</w:t>
      </w:r>
      <w:r w:rsidR="00481CB5">
        <w:rPr>
          <w:b/>
          <w:bCs/>
        </w:rPr>
        <w:t xml:space="preserve"> </w:t>
      </w:r>
      <w:r w:rsidR="00481CB5">
        <w:t>(</w:t>
      </w:r>
      <w:r w:rsidR="00481CB5" w:rsidRPr="00481CB5">
        <w:t>Applies if this Contract exceeds the threshold specified in FAR 3.808 on the date of subcontract award. Seller shall submit to Lockheed Martin the certifications and disclosures required by this clause and shall include the substance of this clause, including paragraph (g), in each lower-tier subcontract exceeding that threshold. Disclosures received from lower-tier subcontractors shall be forwarded to Lockheed Martin. “Contracting Officer” remains unchanged, and all communications to the Contracting Officer shall be made through Lockheed Martin.)</w:t>
      </w:r>
    </w:p>
    <w:p w14:paraId="0A7F6E6E" w14:textId="77777777" w:rsidR="005B5F5C" w:rsidRPr="007045A3" w:rsidRDefault="005B5F5C" w:rsidP="00036733">
      <w:pPr>
        <w:rPr>
          <w:b/>
          <w:bCs/>
          <w:sz w:val="22"/>
          <w:szCs w:val="22"/>
        </w:rPr>
      </w:pPr>
    </w:p>
    <w:p w14:paraId="1B540A82" w14:textId="75E2C2C3" w:rsidR="00A57D51" w:rsidRPr="007045A3" w:rsidRDefault="00A57D51" w:rsidP="00036733">
      <w:pPr>
        <w:rPr>
          <w:b/>
          <w:bCs/>
          <w:sz w:val="22"/>
          <w:szCs w:val="22"/>
        </w:rPr>
      </w:pPr>
      <w:r w:rsidRPr="007045A3">
        <w:rPr>
          <w:b/>
          <w:bCs/>
          <w:sz w:val="22"/>
          <w:szCs w:val="22"/>
        </w:rPr>
        <w:t>52.204-10 REPORTING EXECUTIVE COMPENSATION AND FIRST-TIER SUBCONTRACT AWARDS</w:t>
      </w:r>
      <w:r w:rsidR="00E22ECF" w:rsidRPr="007045A3">
        <w:rPr>
          <w:b/>
          <w:bCs/>
          <w:sz w:val="22"/>
          <w:szCs w:val="22"/>
        </w:rPr>
        <w:t xml:space="preserve"> (</w:t>
      </w:r>
      <w:r w:rsidR="004766CF" w:rsidRPr="007045A3">
        <w:rPr>
          <w:b/>
          <w:bCs/>
          <w:sz w:val="22"/>
          <w:szCs w:val="22"/>
        </w:rPr>
        <w:t>JUNE 2020)</w:t>
      </w:r>
      <w:r w:rsidRPr="007045A3">
        <w:rPr>
          <w:b/>
          <w:bCs/>
          <w:sz w:val="22"/>
          <w:szCs w:val="22"/>
        </w:rPr>
        <w:t xml:space="preserve"> </w:t>
      </w:r>
      <w:r w:rsidRPr="007045A3">
        <w:rPr>
          <w:sz w:val="22"/>
          <w:szCs w:val="22"/>
        </w:rPr>
        <w:t>(Applies in Lieu of Feb 2026</w:t>
      </w:r>
      <w:r w:rsidR="000D5764">
        <w:rPr>
          <w:sz w:val="22"/>
          <w:szCs w:val="22"/>
        </w:rPr>
        <w:t>.</w:t>
      </w:r>
      <w:r w:rsidR="00ED471C">
        <w:rPr>
          <w:sz w:val="22"/>
          <w:szCs w:val="22"/>
        </w:rPr>
        <w:t xml:space="preserve"> </w:t>
      </w:r>
      <w:r w:rsidR="000D5764" w:rsidRPr="000D5764">
        <w:rPr>
          <w:sz w:val="22"/>
          <w:szCs w:val="22"/>
        </w:rPr>
        <w:t>Subparagraph (d)(2) does not apply. Seller shall provide Lockheed Martin all information required for Lockheed Martin’s reporting of this subcontract. If Seller meets the conditions in paragraphs (d)(3) and (g)(2), Seller shall report the required executive-compensation information through the System for Award Management. Information reported under this clause will be publicly available.)</w:t>
      </w:r>
    </w:p>
    <w:p w14:paraId="37C4849E" w14:textId="77777777" w:rsidR="00A57D51" w:rsidRPr="007045A3" w:rsidRDefault="00A57D51" w:rsidP="00036733">
      <w:pPr>
        <w:rPr>
          <w:b/>
          <w:bCs/>
          <w:sz w:val="22"/>
          <w:szCs w:val="22"/>
        </w:rPr>
      </w:pPr>
    </w:p>
    <w:p w14:paraId="5443FA14" w14:textId="61BA007F" w:rsidR="00F92039" w:rsidRPr="007045A3" w:rsidRDefault="005A1938" w:rsidP="00036733">
      <w:pPr>
        <w:rPr>
          <w:b/>
          <w:bCs/>
          <w:sz w:val="22"/>
          <w:szCs w:val="22"/>
        </w:rPr>
      </w:pPr>
      <w:r w:rsidRPr="007045A3">
        <w:rPr>
          <w:b/>
          <w:bCs/>
          <w:sz w:val="22"/>
          <w:szCs w:val="22"/>
        </w:rPr>
        <w:t xml:space="preserve">52.209-6 PROTECTING THE GOVERNMENT’S INTEREST WHEN SUBCONTRACTING WITH CONTRACTORS DEBARRED, </w:t>
      </w:r>
      <w:r w:rsidR="004F2DA0" w:rsidRPr="007045A3">
        <w:rPr>
          <w:b/>
          <w:bCs/>
          <w:sz w:val="22"/>
          <w:szCs w:val="22"/>
        </w:rPr>
        <w:t>SUSPENDED, OR PROPOSED FOR DEBARRAMENT</w:t>
      </w:r>
      <w:r w:rsidRPr="007045A3">
        <w:rPr>
          <w:b/>
          <w:bCs/>
          <w:sz w:val="22"/>
          <w:szCs w:val="22"/>
        </w:rPr>
        <w:t xml:space="preserve"> </w:t>
      </w:r>
      <w:r w:rsidR="00CA4BFB" w:rsidRPr="007045A3">
        <w:rPr>
          <w:b/>
          <w:bCs/>
          <w:sz w:val="22"/>
          <w:szCs w:val="22"/>
        </w:rPr>
        <w:t>(</w:t>
      </w:r>
      <w:r w:rsidR="00F765BC" w:rsidRPr="007045A3">
        <w:rPr>
          <w:b/>
          <w:bCs/>
          <w:sz w:val="22"/>
          <w:szCs w:val="22"/>
        </w:rPr>
        <w:t>JAN</w:t>
      </w:r>
      <w:r w:rsidR="00CA4BFB" w:rsidRPr="007045A3">
        <w:rPr>
          <w:b/>
          <w:bCs/>
          <w:sz w:val="22"/>
          <w:szCs w:val="22"/>
        </w:rPr>
        <w:t xml:space="preserve"> 2025) </w:t>
      </w:r>
      <w:r w:rsidRPr="007045A3">
        <w:rPr>
          <w:sz w:val="22"/>
          <w:szCs w:val="22"/>
        </w:rPr>
        <w:t>(</w:t>
      </w:r>
      <w:r w:rsidR="00CA4BFB" w:rsidRPr="007045A3">
        <w:rPr>
          <w:sz w:val="22"/>
          <w:szCs w:val="22"/>
        </w:rPr>
        <w:t xml:space="preserve">Applies in Lieu of </w:t>
      </w:r>
      <w:r w:rsidR="003B48FD" w:rsidRPr="007045A3">
        <w:rPr>
          <w:sz w:val="22"/>
          <w:szCs w:val="22"/>
        </w:rPr>
        <w:t>Feb 2026</w:t>
      </w:r>
      <w:r w:rsidR="00090119">
        <w:rPr>
          <w:sz w:val="22"/>
          <w:szCs w:val="22"/>
        </w:rPr>
        <w:t xml:space="preserve">. </w:t>
      </w:r>
      <w:r w:rsidR="00090119" w:rsidRPr="00090119">
        <w:rPr>
          <w:sz w:val="22"/>
          <w:szCs w:val="22"/>
        </w:rPr>
        <w:t>Applies if this Contract exceeds the threshold specified in FAR 9.405-2(b) on the date of subcontract award, except that it does not apply if this Contract is solely for commercially available off-the-shelf items. “Contractor” means “Seller.” “Contracting Officer” remains unchanged, and Seller shall provide all required notices through Lockheed Martin and simultaneously furnish Lockheed Martin a copy.</w:t>
      </w:r>
      <w:r w:rsidRPr="007045A3">
        <w:rPr>
          <w:sz w:val="22"/>
          <w:szCs w:val="22"/>
        </w:rPr>
        <w:t>)</w:t>
      </w:r>
    </w:p>
    <w:p w14:paraId="2BABDD72" w14:textId="77777777" w:rsidR="00F92039" w:rsidRPr="007045A3" w:rsidRDefault="00F92039" w:rsidP="00036733">
      <w:pPr>
        <w:rPr>
          <w:b/>
          <w:bCs/>
          <w:sz w:val="22"/>
          <w:szCs w:val="22"/>
        </w:rPr>
      </w:pPr>
    </w:p>
    <w:p w14:paraId="3173EA9F" w14:textId="130A2A78" w:rsidR="00F92039" w:rsidRPr="007045A3" w:rsidRDefault="00BE638B" w:rsidP="00036733">
      <w:pPr>
        <w:rPr>
          <w:b/>
          <w:bCs/>
          <w:sz w:val="22"/>
          <w:szCs w:val="22"/>
        </w:rPr>
      </w:pPr>
      <w:r w:rsidRPr="007045A3">
        <w:rPr>
          <w:b/>
          <w:bCs/>
          <w:sz w:val="22"/>
          <w:szCs w:val="22"/>
        </w:rPr>
        <w:t>52.211-5 MATERIAL REQUIREMENTS (</w:t>
      </w:r>
      <w:r w:rsidR="00F765BC" w:rsidRPr="007045A3">
        <w:rPr>
          <w:b/>
          <w:bCs/>
          <w:sz w:val="22"/>
          <w:szCs w:val="22"/>
        </w:rPr>
        <w:t>AUG 20</w:t>
      </w:r>
      <w:r w:rsidR="007D66A2">
        <w:rPr>
          <w:b/>
          <w:bCs/>
          <w:sz w:val="22"/>
          <w:szCs w:val="22"/>
        </w:rPr>
        <w:t>0</w:t>
      </w:r>
      <w:r w:rsidR="00F765BC" w:rsidRPr="007045A3">
        <w:rPr>
          <w:b/>
          <w:bCs/>
          <w:sz w:val="22"/>
          <w:szCs w:val="22"/>
        </w:rPr>
        <w:t xml:space="preserve">0) </w:t>
      </w:r>
      <w:r w:rsidR="00F765BC" w:rsidRPr="007045A3">
        <w:rPr>
          <w:sz w:val="22"/>
          <w:szCs w:val="22"/>
        </w:rPr>
        <w:t>(Applies in Lieu of Feb 2026</w:t>
      </w:r>
      <w:r w:rsidR="008B6FF4">
        <w:rPr>
          <w:sz w:val="22"/>
          <w:szCs w:val="22"/>
        </w:rPr>
        <w:t>. A</w:t>
      </w:r>
      <w:r w:rsidR="008B6FF4" w:rsidRPr="008B6FF4">
        <w:rPr>
          <w:sz w:val="22"/>
          <w:szCs w:val="22"/>
        </w:rPr>
        <w:t>pplies to subcontracts for supplies other than commercial products. “Contracting Officer” means “Lockheed Martin Procurement Representative.” Seller shall not furnish used, reconditioned, remanufactured, or unused former Government surplus property unless Seller has disclosed the proposed use and obtained prior written authorization from the Lockheed Martin Procurement Representative.</w:t>
      </w:r>
      <w:r w:rsidR="00F765BC" w:rsidRPr="007045A3">
        <w:rPr>
          <w:sz w:val="22"/>
          <w:szCs w:val="22"/>
        </w:rPr>
        <w:t>)</w:t>
      </w:r>
    </w:p>
    <w:p w14:paraId="28F8F993" w14:textId="77777777" w:rsidR="00231A1F" w:rsidRPr="007045A3" w:rsidRDefault="00231A1F" w:rsidP="00477FB9">
      <w:pPr>
        <w:rPr>
          <w:b/>
          <w:bCs/>
          <w:sz w:val="22"/>
          <w:szCs w:val="22"/>
        </w:rPr>
      </w:pPr>
    </w:p>
    <w:p w14:paraId="3C4FB93A" w14:textId="5B7A6806" w:rsidR="00231A1F" w:rsidRPr="007045A3" w:rsidRDefault="00231A1F" w:rsidP="00477FB9">
      <w:pPr>
        <w:rPr>
          <w:sz w:val="22"/>
          <w:szCs w:val="22"/>
        </w:rPr>
      </w:pPr>
      <w:r w:rsidRPr="007045A3">
        <w:rPr>
          <w:b/>
          <w:bCs/>
          <w:sz w:val="22"/>
          <w:szCs w:val="22"/>
        </w:rPr>
        <w:t xml:space="preserve">52.215-12 SUBCONTRACTOR CERTIFIED COST OR PRICING DATA </w:t>
      </w:r>
      <w:r w:rsidR="00B10CAD" w:rsidRPr="007045A3">
        <w:rPr>
          <w:b/>
          <w:bCs/>
          <w:sz w:val="22"/>
          <w:szCs w:val="22"/>
        </w:rPr>
        <w:t>(</w:t>
      </w:r>
      <w:r w:rsidRPr="007045A3">
        <w:rPr>
          <w:b/>
          <w:bCs/>
          <w:sz w:val="22"/>
          <w:szCs w:val="22"/>
        </w:rPr>
        <w:t xml:space="preserve">Deviation 2026-O0038) </w:t>
      </w:r>
      <w:r w:rsidR="00D03247" w:rsidRPr="007045A3">
        <w:rPr>
          <w:b/>
          <w:bCs/>
          <w:sz w:val="22"/>
          <w:szCs w:val="22"/>
        </w:rPr>
        <w:t xml:space="preserve">(MAY 2018) </w:t>
      </w:r>
      <w:r w:rsidR="00D03247" w:rsidRPr="007045A3">
        <w:rPr>
          <w:sz w:val="22"/>
          <w:szCs w:val="22"/>
        </w:rPr>
        <w:t>(Applies in Lieu of Feb 2026</w:t>
      </w:r>
      <w:r w:rsidR="00736C62">
        <w:rPr>
          <w:sz w:val="22"/>
          <w:szCs w:val="22"/>
        </w:rPr>
        <w:t xml:space="preserve">. </w:t>
      </w:r>
      <w:r w:rsidR="00736C62" w:rsidRPr="00736C62">
        <w:rPr>
          <w:sz w:val="22"/>
          <w:szCs w:val="22"/>
        </w:rPr>
        <w:t>Applies if this Contract exceeds the threshold specified in FAR 15.403-4 and an exception under FAR 15.403-1 does not apply.</w:t>
      </w:r>
      <w:r w:rsidR="00535922" w:rsidRPr="007045A3">
        <w:rPr>
          <w:sz w:val="22"/>
          <w:szCs w:val="22"/>
        </w:rPr>
        <w:t>)</w:t>
      </w:r>
    </w:p>
    <w:p w14:paraId="6A68C687" w14:textId="77777777" w:rsidR="00F322F7" w:rsidRPr="007045A3" w:rsidRDefault="00F322F7" w:rsidP="00D847CA">
      <w:pPr>
        <w:rPr>
          <w:sz w:val="22"/>
          <w:szCs w:val="22"/>
        </w:rPr>
      </w:pPr>
    </w:p>
    <w:p w14:paraId="28D72715" w14:textId="10B80514" w:rsidR="001A15E9" w:rsidRPr="00DF2287" w:rsidRDefault="001A15E9" w:rsidP="00D847CA">
      <w:pPr>
        <w:rPr>
          <w:sz w:val="22"/>
          <w:szCs w:val="22"/>
        </w:rPr>
      </w:pPr>
      <w:r w:rsidRPr="007045A3">
        <w:rPr>
          <w:b/>
          <w:bCs/>
          <w:sz w:val="22"/>
          <w:szCs w:val="22"/>
        </w:rPr>
        <w:t>52.215-14 ALT I</w:t>
      </w:r>
      <w:r w:rsidR="004127D6" w:rsidRPr="007045A3">
        <w:rPr>
          <w:b/>
          <w:bCs/>
          <w:sz w:val="22"/>
          <w:szCs w:val="22"/>
        </w:rPr>
        <w:t>.,</w:t>
      </w:r>
      <w:r w:rsidRPr="007045A3">
        <w:rPr>
          <w:b/>
          <w:bCs/>
          <w:sz w:val="22"/>
          <w:szCs w:val="22"/>
        </w:rPr>
        <w:t xml:space="preserve"> INTEGRITY OF UNIT PRICES (OCT 1997) </w:t>
      </w:r>
      <w:r w:rsidR="00EC36AE">
        <w:rPr>
          <w:sz w:val="22"/>
          <w:szCs w:val="22"/>
        </w:rPr>
        <w:t>(</w:t>
      </w:r>
      <w:r w:rsidR="00EC36AE" w:rsidRPr="00EC36AE">
        <w:rPr>
          <w:sz w:val="22"/>
          <w:szCs w:val="22"/>
        </w:rPr>
        <w:t>Applies if this Contract exceeds the simplified acquisition threshold. Alternate I applies. Seller shall identify supplies that Seller will not manufacture or to which Seller will not contribute significant value.)</w:t>
      </w:r>
    </w:p>
    <w:p w14:paraId="7B626DDC" w14:textId="77777777" w:rsidR="001A15E9" w:rsidRPr="007045A3" w:rsidRDefault="001A15E9" w:rsidP="00D847CA">
      <w:pPr>
        <w:rPr>
          <w:sz w:val="22"/>
          <w:szCs w:val="22"/>
        </w:rPr>
      </w:pPr>
    </w:p>
    <w:p w14:paraId="01C7C864" w14:textId="0801CC79" w:rsidR="00302C6D" w:rsidRPr="007045A3" w:rsidRDefault="00302C6D" w:rsidP="0057442E">
      <w:pPr>
        <w:rPr>
          <w:sz w:val="22"/>
          <w:szCs w:val="22"/>
        </w:rPr>
      </w:pPr>
      <w:r w:rsidRPr="007045A3">
        <w:rPr>
          <w:b/>
          <w:bCs/>
          <w:sz w:val="22"/>
          <w:szCs w:val="22"/>
        </w:rPr>
        <w:lastRenderedPageBreak/>
        <w:t xml:space="preserve">52.216-7 </w:t>
      </w:r>
      <w:r w:rsidR="004127D6" w:rsidRPr="007045A3">
        <w:rPr>
          <w:b/>
          <w:bCs/>
          <w:sz w:val="22"/>
          <w:szCs w:val="22"/>
        </w:rPr>
        <w:t xml:space="preserve">ALT I., </w:t>
      </w:r>
      <w:r w:rsidRPr="007045A3">
        <w:rPr>
          <w:b/>
          <w:bCs/>
          <w:sz w:val="22"/>
          <w:szCs w:val="22"/>
        </w:rPr>
        <w:t>ALLOWABLE COST AND PAYMENT</w:t>
      </w:r>
      <w:r w:rsidR="00AA349C" w:rsidRPr="007045A3">
        <w:rPr>
          <w:b/>
          <w:bCs/>
          <w:sz w:val="22"/>
          <w:szCs w:val="22"/>
        </w:rPr>
        <w:t xml:space="preserve"> </w:t>
      </w:r>
      <w:r w:rsidRPr="007045A3">
        <w:rPr>
          <w:b/>
          <w:bCs/>
          <w:sz w:val="22"/>
          <w:szCs w:val="22"/>
        </w:rPr>
        <w:t>(FEB 1997</w:t>
      </w:r>
      <w:r w:rsidR="00AA349C" w:rsidRPr="007045A3">
        <w:rPr>
          <w:b/>
          <w:bCs/>
          <w:sz w:val="22"/>
          <w:szCs w:val="22"/>
        </w:rPr>
        <w:t>)</w:t>
      </w:r>
      <w:r w:rsidR="00656323" w:rsidRPr="007045A3">
        <w:rPr>
          <w:sz w:val="22"/>
          <w:szCs w:val="22"/>
        </w:rPr>
        <w:t xml:space="preserve"> </w:t>
      </w:r>
      <w:r w:rsidR="006C67A6">
        <w:rPr>
          <w:sz w:val="22"/>
          <w:szCs w:val="22"/>
        </w:rPr>
        <w:t>(</w:t>
      </w:r>
      <w:r w:rsidR="006C67A6" w:rsidRPr="006C67A6">
        <w:rPr>
          <w:sz w:val="22"/>
          <w:szCs w:val="22"/>
        </w:rPr>
        <w:t>Applies in lieu of the February 2026 version only if this is a cost-reimbursement construction subcontract that includes FAR 52.232-27, Prompt Payment for Construction Contracts. Alternate I replaces paragraph (b)(1)(iii).</w:t>
      </w:r>
      <w:r w:rsidR="00CA5BD2">
        <w:rPr>
          <w:sz w:val="22"/>
          <w:szCs w:val="22"/>
        </w:rPr>
        <w:t xml:space="preserve"> </w:t>
      </w:r>
      <w:r w:rsidR="00CA5BD2" w:rsidRPr="00CA5BD2">
        <w:rPr>
          <w:sz w:val="22"/>
          <w:szCs w:val="22"/>
        </w:rPr>
        <w:t>Substitute “Lockheed Martin” for “Government” throughout, except in paragraphs (a)(3) and (b)(1)(ii)(F), where insert “and Lockheed Martin” after “Government.” Substitute “Lockheed Martin Procurement Representative” for “Contracting Officer,” “Administrative Contracting Officer,” and “ACO” throughout, except in paragraph (g), where insert “or Lockheed Martin Procurement Representative” after “Contracting Officer.” References in paragraph (d) to the cognizant Federal agency official, Government audit agencies, and other Government entities remain unchanged. Insert “the 30th” in the blank in paragraph (a)(3). Delete paragraphs (a)(2), (b)(4), and (d)(4). In paragraph (h), change “six years” to “five years.” “Contractor’s subcontractors” in Alternate I means Seller’s lower-tier subcontractors.</w:t>
      </w:r>
      <w:r w:rsidR="006C67A6">
        <w:rPr>
          <w:sz w:val="22"/>
          <w:szCs w:val="22"/>
        </w:rPr>
        <w:t>)</w:t>
      </w:r>
    </w:p>
    <w:p w14:paraId="4AA08FE8" w14:textId="77777777" w:rsidR="003D2EEC" w:rsidRPr="007045A3" w:rsidRDefault="003D2EEC" w:rsidP="0057442E">
      <w:pPr>
        <w:rPr>
          <w:sz w:val="22"/>
          <w:szCs w:val="22"/>
        </w:rPr>
      </w:pPr>
    </w:p>
    <w:p w14:paraId="62328460" w14:textId="55EBF8B0" w:rsidR="003D2EEC" w:rsidRDefault="00B9581A" w:rsidP="0057442E">
      <w:pPr>
        <w:rPr>
          <w:sz w:val="22"/>
          <w:szCs w:val="22"/>
        </w:rPr>
      </w:pPr>
      <w:r w:rsidRPr="007045A3">
        <w:rPr>
          <w:b/>
          <w:bCs/>
          <w:sz w:val="22"/>
          <w:szCs w:val="22"/>
        </w:rPr>
        <w:t>52.216-9 FIXED FEE – CONSTRUCTION (JUN 2011)</w:t>
      </w:r>
      <w:r w:rsidRPr="007045A3">
        <w:rPr>
          <w:sz w:val="22"/>
          <w:szCs w:val="22"/>
        </w:rPr>
        <w:t xml:space="preserve"> (Applicable to solicitations for all cost plus fixed fee subcontracts for construction work.)</w:t>
      </w:r>
    </w:p>
    <w:p w14:paraId="24189E53" w14:textId="77777777" w:rsidR="00E97DCA" w:rsidRDefault="00E97DCA" w:rsidP="0057442E">
      <w:pPr>
        <w:rPr>
          <w:sz w:val="22"/>
          <w:szCs w:val="22"/>
        </w:rPr>
      </w:pPr>
    </w:p>
    <w:p w14:paraId="36E4D096" w14:textId="03E3AD6F" w:rsidR="00E97DCA" w:rsidRPr="007045A3" w:rsidRDefault="00E97DCA" w:rsidP="0057442E">
      <w:pPr>
        <w:rPr>
          <w:sz w:val="22"/>
          <w:szCs w:val="22"/>
        </w:rPr>
      </w:pPr>
      <w:r w:rsidRPr="00E97DCA">
        <w:rPr>
          <w:b/>
          <w:bCs/>
          <w:sz w:val="22"/>
          <w:szCs w:val="22"/>
        </w:rPr>
        <w:t>52.216-16 INCENTIVE PRICE REVISION—FIRM TARGET (FEB 2026) (DEVIATION 2026-O0038)</w:t>
      </w:r>
      <w:r w:rsidRPr="00E97DCA">
        <w:rPr>
          <w:sz w:val="22"/>
          <w:szCs w:val="22"/>
        </w:rPr>
        <w:t xml:space="preserve"> (Applies to fixed-price-incentive purchase orders/subcontracts with firm targets. “Contracting Officer,” “contract administration office,” and “Government” mean “Lockheed Martin.” Paragraph (i) is deleted. The blanks are completed with the amounts specified in the purchase order/subcontract. Not applicable to commercial products or commercial services.)</w:t>
      </w:r>
    </w:p>
    <w:p w14:paraId="648ABAAE" w14:textId="77777777" w:rsidR="003D2EEC" w:rsidRPr="007045A3" w:rsidRDefault="003D2EEC" w:rsidP="0057442E">
      <w:pPr>
        <w:rPr>
          <w:sz w:val="22"/>
          <w:szCs w:val="22"/>
        </w:rPr>
      </w:pPr>
    </w:p>
    <w:p w14:paraId="62F7D7E0" w14:textId="5ED7052E" w:rsidR="003D2EEC" w:rsidRPr="007045A3" w:rsidRDefault="003E6608" w:rsidP="0057442E">
      <w:pPr>
        <w:rPr>
          <w:sz w:val="22"/>
          <w:szCs w:val="22"/>
        </w:rPr>
      </w:pPr>
      <w:r w:rsidRPr="007045A3">
        <w:rPr>
          <w:b/>
          <w:bCs/>
          <w:sz w:val="22"/>
          <w:szCs w:val="22"/>
        </w:rPr>
        <w:t xml:space="preserve">52.222-10 COMPLIANCE WITH COPELAND ACT REQUIREMENTS (FEB </w:t>
      </w:r>
      <w:r w:rsidR="00315169" w:rsidRPr="007045A3">
        <w:rPr>
          <w:b/>
          <w:bCs/>
          <w:sz w:val="22"/>
          <w:szCs w:val="22"/>
        </w:rPr>
        <w:t>2026</w:t>
      </w:r>
      <w:r w:rsidRPr="007045A3">
        <w:rPr>
          <w:sz w:val="22"/>
          <w:szCs w:val="22"/>
        </w:rPr>
        <w:t>) (Applicable to solicitations and subcontracts for construction, alterations and repairs within the United States.)</w:t>
      </w:r>
    </w:p>
    <w:p w14:paraId="76B6772F" w14:textId="77777777" w:rsidR="003D2EEC" w:rsidRPr="007045A3" w:rsidRDefault="003D2EEC" w:rsidP="0057442E">
      <w:pPr>
        <w:rPr>
          <w:sz w:val="22"/>
          <w:szCs w:val="22"/>
        </w:rPr>
      </w:pPr>
    </w:p>
    <w:p w14:paraId="1CEC7CE4" w14:textId="146B14B1" w:rsidR="003D2EEC" w:rsidRPr="007045A3" w:rsidRDefault="0067027F" w:rsidP="0057442E">
      <w:pPr>
        <w:rPr>
          <w:sz w:val="22"/>
          <w:szCs w:val="22"/>
        </w:rPr>
      </w:pPr>
      <w:r w:rsidRPr="007045A3">
        <w:rPr>
          <w:b/>
          <w:bCs/>
          <w:sz w:val="22"/>
          <w:szCs w:val="22"/>
        </w:rPr>
        <w:t>52.222-11 SUBCONTRACTS (LABOR STANDARDS) (</w:t>
      </w:r>
      <w:r w:rsidR="000F16C4" w:rsidRPr="007045A3">
        <w:rPr>
          <w:b/>
          <w:bCs/>
          <w:sz w:val="22"/>
          <w:szCs w:val="22"/>
        </w:rPr>
        <w:t>FEB</w:t>
      </w:r>
      <w:r w:rsidRPr="007045A3">
        <w:rPr>
          <w:b/>
          <w:bCs/>
          <w:sz w:val="22"/>
          <w:szCs w:val="22"/>
        </w:rPr>
        <w:t xml:space="preserve"> 20</w:t>
      </w:r>
      <w:r w:rsidR="000F16C4" w:rsidRPr="007045A3">
        <w:rPr>
          <w:b/>
          <w:bCs/>
          <w:sz w:val="22"/>
          <w:szCs w:val="22"/>
        </w:rPr>
        <w:t>26</w:t>
      </w:r>
      <w:r w:rsidRPr="007045A3">
        <w:rPr>
          <w:sz w:val="22"/>
          <w:szCs w:val="22"/>
        </w:rPr>
        <w:t>) (Applicable to solicitations and subcontracts for construction, alterations and repairs within the United States.)</w:t>
      </w:r>
    </w:p>
    <w:p w14:paraId="0EB756B0" w14:textId="2A855AEE" w:rsidR="00445753" w:rsidRPr="007045A3" w:rsidRDefault="00445753" w:rsidP="0057442E">
      <w:pPr>
        <w:rPr>
          <w:sz w:val="22"/>
          <w:szCs w:val="22"/>
        </w:rPr>
      </w:pPr>
    </w:p>
    <w:p w14:paraId="3AF13869" w14:textId="13872493" w:rsidR="003E6608" w:rsidRPr="007045A3" w:rsidRDefault="00383602" w:rsidP="0057442E">
      <w:pPr>
        <w:rPr>
          <w:b/>
          <w:bCs/>
          <w:sz w:val="22"/>
          <w:szCs w:val="22"/>
        </w:rPr>
      </w:pPr>
      <w:r w:rsidRPr="007045A3">
        <w:rPr>
          <w:b/>
          <w:bCs/>
          <w:sz w:val="22"/>
          <w:szCs w:val="22"/>
        </w:rPr>
        <w:t xml:space="preserve">52.222-12 CONTRACT TERMINATION -- DEBARMENT (MAY 2014) </w:t>
      </w:r>
      <w:r w:rsidRPr="007045A3">
        <w:rPr>
          <w:sz w:val="22"/>
          <w:szCs w:val="22"/>
        </w:rPr>
        <w:t>(Applies to all subcontracts for construction, alterations and repairs within the United States.)</w:t>
      </w:r>
    </w:p>
    <w:p w14:paraId="0EC995C4" w14:textId="77777777" w:rsidR="003E6608" w:rsidRPr="007045A3" w:rsidRDefault="003E6608" w:rsidP="0057442E">
      <w:pPr>
        <w:rPr>
          <w:b/>
          <w:bCs/>
          <w:sz w:val="22"/>
          <w:szCs w:val="22"/>
        </w:rPr>
      </w:pPr>
    </w:p>
    <w:p w14:paraId="5E8898F5" w14:textId="77777777" w:rsidR="00D53FCC" w:rsidRPr="007045A3" w:rsidRDefault="00D53FCC" w:rsidP="00D53FCC">
      <w:pPr>
        <w:rPr>
          <w:sz w:val="22"/>
          <w:szCs w:val="22"/>
        </w:rPr>
      </w:pPr>
      <w:r w:rsidRPr="007045A3">
        <w:rPr>
          <w:b/>
          <w:bCs/>
          <w:sz w:val="22"/>
          <w:szCs w:val="22"/>
        </w:rPr>
        <w:t>52.222-13 COMPLIANCE WITH CONSTRUCTION WAGE RATE REQUIREMENTS AND RELATED REGULATIONS (MAY 2014)</w:t>
      </w:r>
      <w:r w:rsidRPr="007045A3">
        <w:rPr>
          <w:sz w:val="22"/>
          <w:szCs w:val="22"/>
        </w:rPr>
        <w:t xml:space="preserve"> (Applies to all subcontracts for construction, alterations and repairs within the United States.)</w:t>
      </w:r>
    </w:p>
    <w:p w14:paraId="3960CFB3" w14:textId="77777777" w:rsidR="00D53FCC" w:rsidRPr="007045A3" w:rsidRDefault="00D53FCC" w:rsidP="00D53FCC">
      <w:pPr>
        <w:rPr>
          <w:sz w:val="22"/>
          <w:szCs w:val="22"/>
        </w:rPr>
      </w:pPr>
    </w:p>
    <w:p w14:paraId="520CDC58" w14:textId="5978D40B" w:rsidR="00D53FCC" w:rsidRPr="007045A3" w:rsidRDefault="00D53FCC" w:rsidP="00D53FCC">
      <w:pPr>
        <w:rPr>
          <w:sz w:val="22"/>
          <w:szCs w:val="22"/>
        </w:rPr>
      </w:pPr>
      <w:r w:rsidRPr="007045A3">
        <w:rPr>
          <w:b/>
          <w:bCs/>
          <w:sz w:val="22"/>
          <w:szCs w:val="22"/>
        </w:rPr>
        <w:t xml:space="preserve">52.222-14 DISPUTES CONCERNING LABOR STANDARDS (FEB </w:t>
      </w:r>
      <w:r w:rsidR="00062C98" w:rsidRPr="007045A3">
        <w:rPr>
          <w:b/>
          <w:bCs/>
          <w:sz w:val="22"/>
          <w:szCs w:val="22"/>
        </w:rPr>
        <w:t>2026</w:t>
      </w:r>
      <w:r w:rsidRPr="007045A3">
        <w:rPr>
          <w:b/>
          <w:bCs/>
          <w:sz w:val="22"/>
          <w:szCs w:val="22"/>
        </w:rPr>
        <w:t>)</w:t>
      </w:r>
      <w:r w:rsidRPr="007045A3">
        <w:rPr>
          <w:sz w:val="22"/>
          <w:szCs w:val="22"/>
        </w:rPr>
        <w:t xml:space="preserve"> (Applies to all subcontracts for construction, alterations and repairs within the United States.)</w:t>
      </w:r>
    </w:p>
    <w:p w14:paraId="526DFF66" w14:textId="77777777" w:rsidR="00D53FCC" w:rsidRPr="007045A3" w:rsidRDefault="00D53FCC" w:rsidP="00D53FCC">
      <w:pPr>
        <w:rPr>
          <w:sz w:val="22"/>
          <w:szCs w:val="22"/>
        </w:rPr>
      </w:pPr>
    </w:p>
    <w:p w14:paraId="60EBC751" w14:textId="77777777" w:rsidR="00D53FCC" w:rsidRPr="007045A3" w:rsidRDefault="00D53FCC" w:rsidP="00D53FCC">
      <w:pPr>
        <w:rPr>
          <w:sz w:val="22"/>
          <w:szCs w:val="22"/>
        </w:rPr>
      </w:pPr>
      <w:r w:rsidRPr="007045A3">
        <w:rPr>
          <w:b/>
          <w:bCs/>
          <w:sz w:val="22"/>
          <w:szCs w:val="22"/>
        </w:rPr>
        <w:t>52.222-15 CERTIFICATION OF ELIGIBILITY (MAY 2014)</w:t>
      </w:r>
      <w:r w:rsidRPr="007045A3">
        <w:rPr>
          <w:sz w:val="22"/>
          <w:szCs w:val="22"/>
        </w:rPr>
        <w:t xml:space="preserve"> (Applies to all subcontracts for construction, alterations and repairs within the United States.)</w:t>
      </w:r>
    </w:p>
    <w:p w14:paraId="504A5168" w14:textId="77777777" w:rsidR="00D53FCC" w:rsidRPr="007045A3" w:rsidRDefault="00D53FCC" w:rsidP="00D53FCC">
      <w:pPr>
        <w:rPr>
          <w:sz w:val="22"/>
          <w:szCs w:val="22"/>
        </w:rPr>
      </w:pPr>
    </w:p>
    <w:p w14:paraId="4E21DA99" w14:textId="3AC8EF10" w:rsidR="00D53FCC" w:rsidRPr="007045A3" w:rsidRDefault="00D53FCC" w:rsidP="00D53FCC">
      <w:pPr>
        <w:rPr>
          <w:sz w:val="22"/>
          <w:szCs w:val="22"/>
        </w:rPr>
      </w:pPr>
      <w:r w:rsidRPr="007045A3">
        <w:rPr>
          <w:b/>
          <w:bCs/>
          <w:sz w:val="22"/>
          <w:szCs w:val="22"/>
        </w:rPr>
        <w:t>52.222-16 APPROVAL OF WAGE RATES (</w:t>
      </w:r>
      <w:r w:rsidR="00062C98" w:rsidRPr="007045A3">
        <w:rPr>
          <w:b/>
          <w:bCs/>
          <w:sz w:val="22"/>
          <w:szCs w:val="22"/>
        </w:rPr>
        <w:t>FEB</w:t>
      </w:r>
      <w:r w:rsidRPr="007045A3">
        <w:rPr>
          <w:b/>
          <w:bCs/>
          <w:sz w:val="22"/>
          <w:szCs w:val="22"/>
        </w:rPr>
        <w:t xml:space="preserve"> 2014) </w:t>
      </w:r>
      <w:r w:rsidRPr="007045A3">
        <w:rPr>
          <w:sz w:val="22"/>
          <w:szCs w:val="22"/>
        </w:rPr>
        <w:t>(Applies to all cost-reimbursement subcontracts for construction work.)</w:t>
      </w:r>
    </w:p>
    <w:p w14:paraId="4EFC4EDC" w14:textId="77777777" w:rsidR="001E738C" w:rsidRPr="007045A3" w:rsidRDefault="001E738C" w:rsidP="00D53FCC">
      <w:pPr>
        <w:rPr>
          <w:sz w:val="22"/>
          <w:szCs w:val="22"/>
        </w:rPr>
      </w:pPr>
    </w:p>
    <w:p w14:paraId="42EBDC5E" w14:textId="3856EE8E" w:rsidR="001E738C" w:rsidRPr="007045A3" w:rsidRDefault="001E738C" w:rsidP="001E738C">
      <w:pPr>
        <w:rPr>
          <w:sz w:val="22"/>
          <w:szCs w:val="22"/>
        </w:rPr>
      </w:pPr>
      <w:r w:rsidRPr="007045A3">
        <w:rPr>
          <w:b/>
          <w:bCs/>
          <w:sz w:val="22"/>
          <w:szCs w:val="22"/>
        </w:rPr>
        <w:t>52.222-6 CONSTRUCTION WAGE RATE REQUIREMENTS (FEB 2026)</w:t>
      </w:r>
      <w:r w:rsidRPr="007045A3">
        <w:rPr>
          <w:sz w:val="22"/>
          <w:szCs w:val="22"/>
        </w:rPr>
        <w:t xml:space="preserve"> (Applicable to solicitations and subcontracts for construction, alterations and repairs within the United States.)</w:t>
      </w:r>
    </w:p>
    <w:p w14:paraId="52232EBA" w14:textId="77777777" w:rsidR="003E6608" w:rsidRPr="007045A3" w:rsidRDefault="003E6608" w:rsidP="0057442E">
      <w:pPr>
        <w:rPr>
          <w:b/>
          <w:bCs/>
          <w:sz w:val="22"/>
          <w:szCs w:val="22"/>
        </w:rPr>
      </w:pPr>
    </w:p>
    <w:p w14:paraId="0BDA9D36" w14:textId="59A5DAC5" w:rsidR="006B2662" w:rsidRDefault="006B2662" w:rsidP="0057442E">
      <w:pPr>
        <w:rPr>
          <w:sz w:val="22"/>
          <w:szCs w:val="22"/>
        </w:rPr>
      </w:pPr>
      <w:r w:rsidRPr="007045A3">
        <w:rPr>
          <w:b/>
          <w:bCs/>
          <w:sz w:val="22"/>
          <w:szCs w:val="22"/>
        </w:rPr>
        <w:lastRenderedPageBreak/>
        <w:t xml:space="preserve">52.222-7 WITHHOLDING OF FUNDS </w:t>
      </w:r>
      <w:r w:rsidR="00A20EE2" w:rsidRPr="007045A3">
        <w:rPr>
          <w:b/>
          <w:bCs/>
          <w:sz w:val="22"/>
          <w:szCs w:val="22"/>
        </w:rPr>
        <w:t>(FEB 2026</w:t>
      </w:r>
      <w:r w:rsidRPr="007045A3">
        <w:rPr>
          <w:b/>
          <w:bCs/>
          <w:sz w:val="22"/>
          <w:szCs w:val="22"/>
        </w:rPr>
        <w:t xml:space="preserve">) </w:t>
      </w:r>
      <w:r w:rsidRPr="007045A3">
        <w:rPr>
          <w:sz w:val="22"/>
          <w:szCs w:val="22"/>
        </w:rPr>
        <w:t>(Applicable to solicitations and subcontracts for</w:t>
      </w:r>
      <w:r w:rsidR="00A20EE2" w:rsidRPr="007045A3">
        <w:rPr>
          <w:sz w:val="22"/>
          <w:szCs w:val="22"/>
        </w:rPr>
        <w:t xml:space="preserve"> </w:t>
      </w:r>
      <w:r w:rsidRPr="007045A3">
        <w:rPr>
          <w:sz w:val="22"/>
          <w:szCs w:val="22"/>
        </w:rPr>
        <w:t>construction, alterations and repairs within the United States.)</w:t>
      </w:r>
    </w:p>
    <w:p w14:paraId="0DE0080A" w14:textId="77777777" w:rsidR="0050347C" w:rsidRPr="007045A3" w:rsidRDefault="0050347C" w:rsidP="0057442E">
      <w:pPr>
        <w:rPr>
          <w:b/>
          <w:bCs/>
          <w:sz w:val="22"/>
          <w:szCs w:val="22"/>
        </w:rPr>
      </w:pPr>
    </w:p>
    <w:p w14:paraId="0EFE64FC" w14:textId="4565A787" w:rsidR="00D53FCC" w:rsidRPr="007045A3" w:rsidRDefault="00F55D5E" w:rsidP="0057442E">
      <w:pPr>
        <w:rPr>
          <w:sz w:val="22"/>
          <w:szCs w:val="22"/>
        </w:rPr>
      </w:pPr>
      <w:r w:rsidRPr="007045A3">
        <w:rPr>
          <w:b/>
          <w:bCs/>
          <w:sz w:val="22"/>
          <w:szCs w:val="22"/>
        </w:rPr>
        <w:t>52.222-8 PAYROLLS AND BASIC RECORDS (</w:t>
      </w:r>
      <w:r w:rsidR="00244A46" w:rsidRPr="007045A3">
        <w:rPr>
          <w:b/>
          <w:bCs/>
          <w:sz w:val="22"/>
          <w:szCs w:val="22"/>
        </w:rPr>
        <w:t>FEB 2026</w:t>
      </w:r>
      <w:r w:rsidRPr="007045A3">
        <w:rPr>
          <w:b/>
          <w:bCs/>
          <w:sz w:val="22"/>
          <w:szCs w:val="22"/>
        </w:rPr>
        <w:t xml:space="preserve">) </w:t>
      </w:r>
      <w:r w:rsidRPr="007045A3">
        <w:rPr>
          <w:sz w:val="22"/>
          <w:szCs w:val="22"/>
        </w:rPr>
        <w:t>(Applicable to solicitations and subcontracts for construction, alterations and repairs within the United States.)</w:t>
      </w:r>
    </w:p>
    <w:p w14:paraId="29DA2B28" w14:textId="77777777" w:rsidR="00D53FCC" w:rsidRPr="007045A3" w:rsidRDefault="00D53FCC" w:rsidP="0057442E">
      <w:pPr>
        <w:rPr>
          <w:b/>
          <w:bCs/>
          <w:sz w:val="22"/>
          <w:szCs w:val="22"/>
        </w:rPr>
      </w:pPr>
    </w:p>
    <w:p w14:paraId="1B008261" w14:textId="5F0A159F" w:rsidR="00F5543F" w:rsidRPr="007045A3" w:rsidRDefault="00657583" w:rsidP="00657583">
      <w:pPr>
        <w:rPr>
          <w:b/>
          <w:bCs/>
          <w:sz w:val="22"/>
          <w:szCs w:val="22"/>
        </w:rPr>
      </w:pPr>
      <w:r w:rsidRPr="007045A3">
        <w:rPr>
          <w:b/>
          <w:bCs/>
          <w:sz w:val="22"/>
          <w:szCs w:val="22"/>
        </w:rPr>
        <w:t>52.222-9 APPRENTICES AND TRAINEES (DEVIATION 20</w:t>
      </w:r>
      <w:r w:rsidR="003147E9">
        <w:rPr>
          <w:b/>
          <w:bCs/>
          <w:sz w:val="22"/>
          <w:szCs w:val="22"/>
        </w:rPr>
        <w:t>26</w:t>
      </w:r>
      <w:r w:rsidRPr="007045A3">
        <w:rPr>
          <w:b/>
          <w:bCs/>
          <w:sz w:val="22"/>
          <w:szCs w:val="22"/>
        </w:rPr>
        <w:t>-O003</w:t>
      </w:r>
      <w:r w:rsidR="003147E9">
        <w:rPr>
          <w:b/>
          <w:bCs/>
          <w:sz w:val="22"/>
          <w:szCs w:val="22"/>
        </w:rPr>
        <w:t>8</w:t>
      </w:r>
      <w:r w:rsidRPr="007045A3">
        <w:rPr>
          <w:b/>
          <w:bCs/>
          <w:sz w:val="22"/>
          <w:szCs w:val="22"/>
        </w:rPr>
        <w:t>) (</w:t>
      </w:r>
      <w:r w:rsidR="00383260" w:rsidRPr="007045A3">
        <w:rPr>
          <w:b/>
          <w:bCs/>
          <w:sz w:val="22"/>
          <w:szCs w:val="22"/>
        </w:rPr>
        <w:t>FEB</w:t>
      </w:r>
      <w:r w:rsidRPr="007045A3">
        <w:rPr>
          <w:b/>
          <w:bCs/>
          <w:sz w:val="22"/>
          <w:szCs w:val="22"/>
        </w:rPr>
        <w:t xml:space="preserve"> 202</w:t>
      </w:r>
      <w:r w:rsidR="003147E9">
        <w:rPr>
          <w:b/>
          <w:bCs/>
          <w:sz w:val="22"/>
          <w:szCs w:val="22"/>
        </w:rPr>
        <w:t>6</w:t>
      </w:r>
      <w:r w:rsidRPr="007045A3">
        <w:rPr>
          <w:b/>
          <w:bCs/>
          <w:sz w:val="22"/>
          <w:szCs w:val="22"/>
        </w:rPr>
        <w:t xml:space="preserve">) </w:t>
      </w:r>
      <w:r w:rsidRPr="007045A3">
        <w:rPr>
          <w:sz w:val="22"/>
          <w:szCs w:val="22"/>
        </w:rPr>
        <w:t>(Applicable to solicitations and subcontracts for construction, alterations and repairs within the</w:t>
      </w:r>
      <w:r w:rsidRPr="007045A3">
        <w:rPr>
          <w:b/>
          <w:bCs/>
          <w:sz w:val="22"/>
          <w:szCs w:val="22"/>
        </w:rPr>
        <w:t xml:space="preserve"> </w:t>
      </w:r>
      <w:r w:rsidRPr="007045A3">
        <w:rPr>
          <w:sz w:val="22"/>
          <w:szCs w:val="22"/>
        </w:rPr>
        <w:t>United States.)</w:t>
      </w:r>
    </w:p>
    <w:p w14:paraId="5EB40D30" w14:textId="3C6AC51A" w:rsidR="00D67E46" w:rsidRDefault="00D67E46" w:rsidP="0057442E">
      <w:pPr>
        <w:rPr>
          <w:sz w:val="22"/>
          <w:szCs w:val="22"/>
        </w:rPr>
      </w:pPr>
    </w:p>
    <w:p w14:paraId="71C53FA7" w14:textId="1A7E60F7" w:rsidR="00E97355" w:rsidRPr="00DF2287" w:rsidRDefault="00E97355" w:rsidP="00E97355">
      <w:pPr>
        <w:rPr>
          <w:sz w:val="22"/>
          <w:szCs w:val="22"/>
        </w:rPr>
      </w:pPr>
      <w:r w:rsidRPr="007045A3">
        <w:rPr>
          <w:b/>
          <w:bCs/>
          <w:sz w:val="22"/>
          <w:szCs w:val="22"/>
        </w:rPr>
        <w:t>52.222-</w:t>
      </w:r>
      <w:r>
        <w:rPr>
          <w:b/>
          <w:bCs/>
          <w:sz w:val="22"/>
          <w:szCs w:val="22"/>
        </w:rPr>
        <w:t>35</w:t>
      </w:r>
      <w:r w:rsidRPr="007045A3">
        <w:rPr>
          <w:b/>
          <w:bCs/>
          <w:sz w:val="22"/>
          <w:szCs w:val="22"/>
        </w:rPr>
        <w:t xml:space="preserve"> </w:t>
      </w:r>
      <w:r w:rsidRPr="00E97355">
        <w:rPr>
          <w:b/>
          <w:bCs/>
          <w:sz w:val="22"/>
          <w:szCs w:val="22"/>
        </w:rPr>
        <w:t>EQUAL OPPORTUNITY FOR VETERANS (FEB 2026)</w:t>
      </w:r>
      <w:r w:rsidR="00D75D68" w:rsidRPr="00D75D68">
        <w:rPr>
          <w:rFonts w:ascii="Arial" w:hAnsi="Arial" w:cs="Arial"/>
          <w:color w:val="1B1A18"/>
          <w:sz w:val="21"/>
          <w:szCs w:val="21"/>
          <w:shd w:val="clear" w:color="auto" w:fill="FFFFFF"/>
        </w:rPr>
        <w:t xml:space="preserve"> </w:t>
      </w:r>
      <w:r w:rsidR="00D75D68" w:rsidRPr="00D75D68">
        <w:rPr>
          <w:b/>
          <w:bCs/>
          <w:sz w:val="22"/>
          <w:szCs w:val="22"/>
        </w:rPr>
        <w:t>(DFARS Deviation 2026-O0038)</w:t>
      </w:r>
      <w:r w:rsidR="003048ED" w:rsidRPr="003048ED">
        <w:t xml:space="preserve"> </w:t>
      </w:r>
      <w:r w:rsidR="003048ED">
        <w:t>(</w:t>
      </w:r>
      <w:r w:rsidR="003048ED" w:rsidRPr="00DF2287">
        <w:rPr>
          <w:sz w:val="22"/>
          <w:szCs w:val="22"/>
        </w:rPr>
        <w:t>Applies if this Contract is valued at or above the threshold specified in FAR 22.1303(a) on the date of this Contract.</w:t>
      </w:r>
      <w:r w:rsidR="003048ED">
        <w:rPr>
          <w:sz w:val="22"/>
          <w:szCs w:val="22"/>
        </w:rPr>
        <w:t>)</w:t>
      </w:r>
    </w:p>
    <w:p w14:paraId="6B2B28B3" w14:textId="77777777" w:rsidR="00E97355" w:rsidRDefault="00E97355" w:rsidP="0057442E">
      <w:pPr>
        <w:rPr>
          <w:sz w:val="22"/>
          <w:szCs w:val="22"/>
        </w:rPr>
      </w:pPr>
    </w:p>
    <w:p w14:paraId="0DA3D6C1" w14:textId="06455B60" w:rsidR="00E97355" w:rsidRPr="00DF2287" w:rsidRDefault="00E97355" w:rsidP="00E97355">
      <w:pPr>
        <w:rPr>
          <w:sz w:val="22"/>
          <w:szCs w:val="22"/>
        </w:rPr>
      </w:pPr>
      <w:r w:rsidRPr="007045A3">
        <w:rPr>
          <w:b/>
          <w:bCs/>
          <w:sz w:val="22"/>
          <w:szCs w:val="22"/>
        </w:rPr>
        <w:t>52.222-</w:t>
      </w:r>
      <w:r>
        <w:rPr>
          <w:b/>
          <w:bCs/>
          <w:sz w:val="22"/>
          <w:szCs w:val="22"/>
        </w:rPr>
        <w:t>36</w:t>
      </w:r>
      <w:r w:rsidRPr="007045A3">
        <w:rPr>
          <w:b/>
          <w:bCs/>
          <w:sz w:val="22"/>
          <w:szCs w:val="22"/>
        </w:rPr>
        <w:t xml:space="preserve"> </w:t>
      </w:r>
      <w:r w:rsidRPr="00E97355">
        <w:rPr>
          <w:b/>
          <w:bCs/>
          <w:sz w:val="22"/>
          <w:szCs w:val="22"/>
        </w:rPr>
        <w:t xml:space="preserve">EQUAL OPPORTUNITY FOR </w:t>
      </w:r>
      <w:r>
        <w:rPr>
          <w:b/>
          <w:bCs/>
          <w:sz w:val="22"/>
          <w:szCs w:val="22"/>
        </w:rPr>
        <w:t>WORKERS WITH DISABILITIES</w:t>
      </w:r>
      <w:r w:rsidRPr="00E97355">
        <w:rPr>
          <w:b/>
          <w:bCs/>
          <w:sz w:val="22"/>
          <w:szCs w:val="22"/>
        </w:rPr>
        <w:t xml:space="preserve"> (FEB 2026)</w:t>
      </w:r>
      <w:r w:rsidR="00D75D68" w:rsidRPr="00D75D68">
        <w:rPr>
          <w:rFonts w:ascii="Arial" w:hAnsi="Arial" w:cs="Arial"/>
          <w:color w:val="1B1A18"/>
          <w:sz w:val="21"/>
          <w:szCs w:val="21"/>
          <w:shd w:val="clear" w:color="auto" w:fill="FFFFFF"/>
        </w:rPr>
        <w:t xml:space="preserve"> </w:t>
      </w:r>
      <w:r w:rsidR="00D75D68" w:rsidRPr="00D75D68">
        <w:rPr>
          <w:b/>
          <w:bCs/>
          <w:sz w:val="22"/>
          <w:szCs w:val="22"/>
        </w:rPr>
        <w:t>(DFARS Deviation 2026-O0038)</w:t>
      </w:r>
      <w:r w:rsidR="00D650C1">
        <w:rPr>
          <w:b/>
          <w:bCs/>
          <w:sz w:val="22"/>
          <w:szCs w:val="22"/>
        </w:rPr>
        <w:t xml:space="preserve"> </w:t>
      </w:r>
      <w:r w:rsidR="00D650C1">
        <w:rPr>
          <w:sz w:val="22"/>
          <w:szCs w:val="22"/>
        </w:rPr>
        <w:t>(</w:t>
      </w:r>
      <w:r w:rsidR="00D650C1" w:rsidRPr="00D650C1">
        <w:rPr>
          <w:sz w:val="22"/>
          <w:szCs w:val="22"/>
        </w:rPr>
        <w:t>Applies if this Contract exceeds the threshold specified in FAR 22.1408(a) on the date of award of this Contract.</w:t>
      </w:r>
      <w:r w:rsidR="00D650C1">
        <w:rPr>
          <w:sz w:val="22"/>
          <w:szCs w:val="22"/>
        </w:rPr>
        <w:t>)</w:t>
      </w:r>
    </w:p>
    <w:p w14:paraId="34783721" w14:textId="77777777" w:rsidR="00E97355" w:rsidRDefault="00E97355" w:rsidP="0057442E">
      <w:pPr>
        <w:rPr>
          <w:sz w:val="22"/>
          <w:szCs w:val="22"/>
        </w:rPr>
      </w:pPr>
    </w:p>
    <w:p w14:paraId="586425F3" w14:textId="1899C634" w:rsidR="00D67E46" w:rsidRPr="007045A3" w:rsidRDefault="00E97355" w:rsidP="0057442E">
      <w:pPr>
        <w:rPr>
          <w:b/>
          <w:bCs/>
          <w:sz w:val="22"/>
          <w:szCs w:val="22"/>
        </w:rPr>
      </w:pPr>
      <w:r w:rsidRPr="007045A3">
        <w:rPr>
          <w:b/>
          <w:bCs/>
          <w:sz w:val="22"/>
          <w:szCs w:val="22"/>
        </w:rPr>
        <w:t>52.222-</w:t>
      </w:r>
      <w:r>
        <w:rPr>
          <w:b/>
          <w:bCs/>
          <w:sz w:val="22"/>
          <w:szCs w:val="22"/>
        </w:rPr>
        <w:t>37</w:t>
      </w:r>
      <w:r w:rsidRPr="007045A3">
        <w:rPr>
          <w:b/>
          <w:bCs/>
          <w:sz w:val="22"/>
          <w:szCs w:val="22"/>
        </w:rPr>
        <w:t xml:space="preserve"> </w:t>
      </w:r>
      <w:r>
        <w:rPr>
          <w:b/>
          <w:bCs/>
          <w:sz w:val="22"/>
          <w:szCs w:val="22"/>
        </w:rPr>
        <w:t xml:space="preserve">EMPLOYMENT REPORTS ON VETERANS </w:t>
      </w:r>
      <w:r w:rsidRPr="00E97355">
        <w:rPr>
          <w:b/>
          <w:bCs/>
          <w:sz w:val="22"/>
          <w:szCs w:val="22"/>
        </w:rPr>
        <w:t>(FEB 2026)</w:t>
      </w:r>
      <w:r w:rsidR="00D75D68" w:rsidRPr="00D75D68">
        <w:rPr>
          <w:rFonts w:ascii="Arial" w:hAnsi="Arial" w:cs="Arial"/>
          <w:color w:val="1B1A18"/>
          <w:sz w:val="21"/>
          <w:szCs w:val="21"/>
          <w:shd w:val="clear" w:color="auto" w:fill="FFFFFF"/>
        </w:rPr>
        <w:t xml:space="preserve"> </w:t>
      </w:r>
      <w:r w:rsidR="00D75D68" w:rsidRPr="00D75D68">
        <w:rPr>
          <w:b/>
          <w:bCs/>
          <w:sz w:val="22"/>
          <w:szCs w:val="22"/>
        </w:rPr>
        <w:t>(DFARS Deviation 2026-O0038)</w:t>
      </w:r>
      <w:r w:rsidR="00D650C1">
        <w:rPr>
          <w:b/>
          <w:bCs/>
          <w:sz w:val="22"/>
          <w:szCs w:val="22"/>
        </w:rPr>
        <w:t xml:space="preserve"> </w:t>
      </w:r>
      <w:r w:rsidR="00D650C1">
        <w:rPr>
          <w:sz w:val="22"/>
          <w:szCs w:val="22"/>
        </w:rPr>
        <w:t>(</w:t>
      </w:r>
      <w:r w:rsidR="00D650C1" w:rsidRPr="00D650C1">
        <w:rPr>
          <w:sz w:val="22"/>
          <w:szCs w:val="22"/>
        </w:rPr>
        <w:t>Applies if this Contract is valued at or above the threshold specified in FAR 22.1303(a) on the date of this Contract. Note 8 applies.)</w:t>
      </w:r>
    </w:p>
    <w:p w14:paraId="399B41A5" w14:textId="77777777" w:rsidR="00383260" w:rsidRPr="007045A3" w:rsidRDefault="00383260" w:rsidP="0057442E">
      <w:pPr>
        <w:rPr>
          <w:sz w:val="22"/>
          <w:szCs w:val="22"/>
        </w:rPr>
      </w:pPr>
    </w:p>
    <w:p w14:paraId="63B463C4" w14:textId="61EA9FE3" w:rsidR="00383260" w:rsidRPr="007045A3" w:rsidRDefault="00EF7E54" w:rsidP="0057442E">
      <w:pPr>
        <w:rPr>
          <w:sz w:val="22"/>
          <w:szCs w:val="22"/>
        </w:rPr>
      </w:pPr>
      <w:r w:rsidRPr="007045A3">
        <w:rPr>
          <w:b/>
          <w:bCs/>
          <w:sz w:val="22"/>
          <w:szCs w:val="22"/>
        </w:rPr>
        <w:t>52.223-7 NOTICE OF RADIOACTIVE MATERIALS (</w:t>
      </w:r>
      <w:r w:rsidR="00084ACD" w:rsidRPr="007045A3">
        <w:rPr>
          <w:b/>
          <w:bCs/>
          <w:sz w:val="22"/>
          <w:szCs w:val="22"/>
        </w:rPr>
        <w:t>JAN 1997)</w:t>
      </w:r>
      <w:r w:rsidRPr="007045A3">
        <w:rPr>
          <w:b/>
          <w:bCs/>
          <w:sz w:val="22"/>
          <w:szCs w:val="22"/>
        </w:rPr>
        <w:t xml:space="preserve"> </w:t>
      </w:r>
      <w:r w:rsidR="000C7678" w:rsidRPr="007045A3">
        <w:rPr>
          <w:sz w:val="22"/>
          <w:szCs w:val="22"/>
        </w:rPr>
        <w:t>(Applies if this contract is for radioactive materials. The blank in paragraph (a) is replaced with "30 days.)</w:t>
      </w:r>
    </w:p>
    <w:p w14:paraId="155990B5" w14:textId="77777777" w:rsidR="00383260" w:rsidRPr="007045A3" w:rsidRDefault="00383260" w:rsidP="0057442E">
      <w:pPr>
        <w:rPr>
          <w:sz w:val="22"/>
          <w:szCs w:val="22"/>
        </w:rPr>
      </w:pPr>
    </w:p>
    <w:p w14:paraId="548197A0" w14:textId="65BDBDD1" w:rsidR="00383260" w:rsidRPr="007045A3" w:rsidRDefault="00E6294B" w:rsidP="0057442E">
      <w:pPr>
        <w:rPr>
          <w:b/>
          <w:bCs/>
          <w:sz w:val="22"/>
          <w:szCs w:val="22"/>
        </w:rPr>
      </w:pPr>
      <w:r w:rsidRPr="007045A3">
        <w:rPr>
          <w:b/>
          <w:bCs/>
          <w:sz w:val="22"/>
          <w:szCs w:val="22"/>
        </w:rPr>
        <w:t>52.225-11 BUY AMERICAN ACT -- CONSTRUCTION MATERIALS UNDER TRADE AGREEMENTS (</w:t>
      </w:r>
      <w:r w:rsidR="00346675" w:rsidRPr="007045A3">
        <w:rPr>
          <w:b/>
          <w:bCs/>
          <w:sz w:val="22"/>
          <w:szCs w:val="22"/>
        </w:rPr>
        <w:t>FEB</w:t>
      </w:r>
      <w:r w:rsidRPr="007045A3">
        <w:rPr>
          <w:b/>
          <w:bCs/>
          <w:sz w:val="22"/>
          <w:szCs w:val="22"/>
        </w:rPr>
        <w:t xml:space="preserve"> 2</w:t>
      </w:r>
      <w:r w:rsidR="00346675" w:rsidRPr="007045A3">
        <w:rPr>
          <w:b/>
          <w:bCs/>
          <w:sz w:val="22"/>
          <w:szCs w:val="22"/>
        </w:rPr>
        <w:t>026)</w:t>
      </w:r>
      <w:r w:rsidRPr="007045A3">
        <w:rPr>
          <w:b/>
          <w:bCs/>
          <w:sz w:val="22"/>
          <w:szCs w:val="22"/>
        </w:rPr>
        <w:t xml:space="preserve"> </w:t>
      </w:r>
      <w:r w:rsidR="0058564B">
        <w:rPr>
          <w:sz w:val="22"/>
          <w:szCs w:val="22"/>
        </w:rPr>
        <w:t>(</w:t>
      </w:r>
      <w:r w:rsidR="0058564B" w:rsidRPr="007744D7">
        <w:rPr>
          <w:sz w:val="22"/>
          <w:szCs w:val="22"/>
        </w:rPr>
        <w:t>Applies only to fixed-price subcontracts for construction, alteration, or repair in the United States when the conditions in FAR 25.1102(c) are met. “Contracting Officer” means “Lockheed Martin Procurement Representative,” except determinations that may be made only by the Prime Contract Contracting Officer. “Government” means “Lockheed Martin,” except references to Government waivers, determinations, and treaty obligations remain unchanged.)</w:t>
      </w:r>
    </w:p>
    <w:p w14:paraId="14EBF1FA" w14:textId="3AAEC622" w:rsidR="00853811" w:rsidRPr="007045A3" w:rsidRDefault="00853811" w:rsidP="0057442E">
      <w:pPr>
        <w:rPr>
          <w:sz w:val="22"/>
          <w:szCs w:val="22"/>
        </w:rPr>
      </w:pPr>
    </w:p>
    <w:p w14:paraId="0E1ED4D5" w14:textId="5F4745FC" w:rsidR="007A0DF2" w:rsidRPr="007045A3" w:rsidRDefault="009C2297" w:rsidP="00872EC5">
      <w:pPr>
        <w:rPr>
          <w:sz w:val="22"/>
          <w:szCs w:val="22"/>
        </w:rPr>
      </w:pPr>
      <w:r w:rsidRPr="007045A3">
        <w:rPr>
          <w:b/>
          <w:bCs/>
          <w:sz w:val="22"/>
          <w:szCs w:val="22"/>
        </w:rPr>
        <w:t>52.226-8 ENCOURAGING CONTRACTOR POLICIES TO BAN TEXT MESSAGING WHILE DRIVING (MAY 2024)</w:t>
      </w:r>
      <w:r w:rsidR="00872EC5" w:rsidRPr="007045A3">
        <w:rPr>
          <w:b/>
          <w:bCs/>
          <w:sz w:val="22"/>
          <w:szCs w:val="22"/>
        </w:rPr>
        <w:t xml:space="preserve"> </w:t>
      </w:r>
      <w:r w:rsidR="00872EC5" w:rsidRPr="007045A3">
        <w:rPr>
          <w:sz w:val="22"/>
          <w:szCs w:val="22"/>
        </w:rPr>
        <w:t>(Applies to subcontracts that exceed the micro-purchase threshold, as defined in Federal Acquisition Regulation 2.101 on the date of subcontract award.)</w:t>
      </w:r>
    </w:p>
    <w:p w14:paraId="2793BFC3" w14:textId="77777777" w:rsidR="002B6F8F" w:rsidRPr="007045A3" w:rsidRDefault="002B6F8F" w:rsidP="0057442E">
      <w:pPr>
        <w:rPr>
          <w:b/>
          <w:bCs/>
          <w:sz w:val="22"/>
          <w:szCs w:val="22"/>
        </w:rPr>
      </w:pPr>
    </w:p>
    <w:p w14:paraId="23368879" w14:textId="1ACB6135" w:rsidR="0068639D" w:rsidRPr="0068639D" w:rsidRDefault="0092220E" w:rsidP="0068639D">
      <w:pPr>
        <w:rPr>
          <w:sz w:val="22"/>
          <w:szCs w:val="22"/>
        </w:rPr>
      </w:pPr>
      <w:r w:rsidRPr="007045A3">
        <w:rPr>
          <w:b/>
          <w:bCs/>
          <w:sz w:val="22"/>
          <w:szCs w:val="22"/>
        </w:rPr>
        <w:t xml:space="preserve">52.227-3 PATENT INDEMNITY (APR 1984) </w:t>
      </w:r>
      <w:r w:rsidR="0068639D">
        <w:rPr>
          <w:sz w:val="22"/>
          <w:szCs w:val="22"/>
        </w:rPr>
        <w:t>(</w:t>
      </w:r>
      <w:r w:rsidR="0068639D" w:rsidRPr="0068639D">
        <w:rPr>
          <w:sz w:val="22"/>
          <w:szCs w:val="22"/>
        </w:rPr>
        <w:t>Applies if Seller will deliver supplies or perform services that may infringe a United States patent. “Contractor” means “Seller.” “Government” means “Lockheed Martin and the Government.” Seller shall indemnify Lockheed Martin and the Government to the same extent that Lockheed Martin may be liable under the Prime Contract.)</w:t>
      </w:r>
    </w:p>
    <w:p w14:paraId="70F091CB" w14:textId="7E1E57A7" w:rsidR="003C0B14" w:rsidRPr="00DF2287" w:rsidRDefault="003C0B14" w:rsidP="0057442E">
      <w:pPr>
        <w:rPr>
          <w:sz w:val="22"/>
          <w:szCs w:val="22"/>
        </w:rPr>
      </w:pPr>
    </w:p>
    <w:p w14:paraId="5A0D6EFC" w14:textId="77777777" w:rsidR="0092220E" w:rsidRPr="007045A3" w:rsidRDefault="0092220E" w:rsidP="0057442E">
      <w:pPr>
        <w:rPr>
          <w:b/>
          <w:bCs/>
          <w:sz w:val="22"/>
          <w:szCs w:val="22"/>
        </w:rPr>
      </w:pPr>
    </w:p>
    <w:p w14:paraId="1055CEF3" w14:textId="050A673F" w:rsidR="0027654F" w:rsidRPr="00DF2287" w:rsidRDefault="0027654F" w:rsidP="0057442E">
      <w:pPr>
        <w:rPr>
          <w:sz w:val="22"/>
          <w:szCs w:val="22"/>
        </w:rPr>
      </w:pPr>
      <w:r w:rsidRPr="007045A3">
        <w:rPr>
          <w:b/>
          <w:bCs/>
          <w:sz w:val="22"/>
          <w:szCs w:val="22"/>
        </w:rPr>
        <w:t>52.227-4 PATENT INDEMNITY -- CONSTRUCTION CONTRACTS  (DEC 2007)</w:t>
      </w:r>
      <w:r w:rsidR="00613AD3">
        <w:rPr>
          <w:sz w:val="22"/>
          <w:szCs w:val="22"/>
        </w:rPr>
        <w:t xml:space="preserve"> (</w:t>
      </w:r>
      <w:r w:rsidR="00613AD3" w:rsidRPr="00613AD3">
        <w:rPr>
          <w:sz w:val="22"/>
          <w:szCs w:val="22"/>
        </w:rPr>
        <w:t>Applies only to fixed-price subcontracts for construction, alteration, modification, or repair of real property. "Contractor" means "Seller." "Government" means "Lockheed Martin and the Government.")</w:t>
      </w:r>
    </w:p>
    <w:p w14:paraId="5EFFD979" w14:textId="77777777" w:rsidR="00541AF0" w:rsidRDefault="00541AF0" w:rsidP="0057442E">
      <w:pPr>
        <w:rPr>
          <w:b/>
          <w:bCs/>
          <w:sz w:val="22"/>
          <w:szCs w:val="22"/>
        </w:rPr>
      </w:pPr>
    </w:p>
    <w:p w14:paraId="51D6E277" w14:textId="6D5E8ACD" w:rsidR="00541AF0" w:rsidRPr="007045A3" w:rsidRDefault="00541AF0" w:rsidP="0057442E">
      <w:pPr>
        <w:rPr>
          <w:b/>
          <w:bCs/>
          <w:sz w:val="22"/>
          <w:szCs w:val="22"/>
        </w:rPr>
      </w:pPr>
      <w:r w:rsidRPr="00541AF0">
        <w:rPr>
          <w:b/>
          <w:bCs/>
          <w:sz w:val="22"/>
          <w:szCs w:val="22"/>
        </w:rPr>
        <w:lastRenderedPageBreak/>
        <w:t xml:space="preserve">52.229-6 TAXES—FOREIGN FIXED-PRICE CONTRACTS (FEB 2013) </w:t>
      </w:r>
      <w:r w:rsidRPr="00DF2287">
        <w:rPr>
          <w:sz w:val="22"/>
          <w:szCs w:val="22"/>
        </w:rPr>
        <w:t>(Applies if this is a fixed-price purchase order/subcontract and the Work will be performed wholly or partly outside the United States. “Contracting Officer” means “Lockheed Martin Procurement Representative.” “Government” means “Lockheed Martin,” except references to sovereign taxing authority, treaty rights, and actions reserved to the United States Government remain unchanged. Lockheed Martin owes an upward adjustment or reimbursement only to the extent it receives a corresponding Prime Contract adjustment attributable to Seller.)</w:t>
      </w:r>
    </w:p>
    <w:p w14:paraId="64BF9BE6" w14:textId="25CCBD2B" w:rsidR="002805E4" w:rsidRPr="007045A3" w:rsidRDefault="002805E4" w:rsidP="0057442E">
      <w:pPr>
        <w:rPr>
          <w:b/>
          <w:bCs/>
          <w:sz w:val="22"/>
          <w:szCs w:val="22"/>
        </w:rPr>
      </w:pPr>
    </w:p>
    <w:p w14:paraId="14843459" w14:textId="11C37E4E" w:rsidR="00872964" w:rsidRPr="007045A3" w:rsidRDefault="00C81767" w:rsidP="0057442E">
      <w:pPr>
        <w:rPr>
          <w:b/>
          <w:bCs/>
          <w:sz w:val="22"/>
          <w:szCs w:val="22"/>
        </w:rPr>
      </w:pPr>
      <w:r w:rsidRPr="007045A3">
        <w:rPr>
          <w:b/>
          <w:bCs/>
          <w:sz w:val="22"/>
          <w:szCs w:val="22"/>
        </w:rPr>
        <w:t xml:space="preserve">52.229-8 TAXES -- FOREIGN COST-REIMBURSEMENT CONTRACTS (Mar 1990) </w:t>
      </w:r>
      <w:r w:rsidRPr="007045A3">
        <w:rPr>
          <w:sz w:val="22"/>
          <w:szCs w:val="22"/>
        </w:rPr>
        <w:t>(Applicable if this Contract includes cost reimbursement Work, and the Work will be performed wholly or partly in a foreign country. Not applicable to “Commercial Items” as defined in FAR 2.101. In paragraph (b), "Contracting Officer" and "Government of the United States" mean "Lockheed Martin." The blanks in paragraph (a) are completed with "the foreign country in which this purchase order/subcontract is performed.")</w:t>
      </w:r>
    </w:p>
    <w:p w14:paraId="1F1232A3" w14:textId="77777777" w:rsidR="00872964" w:rsidRPr="007045A3" w:rsidRDefault="00872964" w:rsidP="0057442E">
      <w:pPr>
        <w:rPr>
          <w:b/>
          <w:bCs/>
          <w:sz w:val="22"/>
          <w:szCs w:val="22"/>
        </w:rPr>
      </w:pPr>
    </w:p>
    <w:p w14:paraId="1ECAA0A1" w14:textId="58D8C236" w:rsidR="00872964" w:rsidRPr="007045A3" w:rsidRDefault="008442AE" w:rsidP="0057442E">
      <w:pPr>
        <w:rPr>
          <w:b/>
          <w:bCs/>
          <w:sz w:val="22"/>
          <w:szCs w:val="22"/>
        </w:rPr>
      </w:pPr>
      <w:r w:rsidRPr="007045A3">
        <w:rPr>
          <w:b/>
          <w:bCs/>
          <w:sz w:val="22"/>
          <w:szCs w:val="22"/>
        </w:rPr>
        <w:t xml:space="preserve">52.232-17, Interest (MAY 2014) </w:t>
      </w:r>
      <w:r w:rsidRPr="007045A3">
        <w:rPr>
          <w:sz w:val="22"/>
          <w:szCs w:val="22"/>
        </w:rPr>
        <w:t>(Applicable if your purchase order/subcontract contains any clauses which refers to an Interest clause, “Government” means “Lockheed Martin”)</w:t>
      </w:r>
    </w:p>
    <w:p w14:paraId="13BA60CD" w14:textId="77777777" w:rsidR="00872964" w:rsidRPr="007045A3" w:rsidRDefault="00872964" w:rsidP="0057442E">
      <w:pPr>
        <w:rPr>
          <w:b/>
          <w:bCs/>
          <w:sz w:val="22"/>
          <w:szCs w:val="22"/>
        </w:rPr>
      </w:pPr>
    </w:p>
    <w:p w14:paraId="25BD5088" w14:textId="6EB1876D" w:rsidR="00872964" w:rsidRPr="00DF2287" w:rsidRDefault="00896A1B" w:rsidP="0057442E">
      <w:pPr>
        <w:rPr>
          <w:sz w:val="22"/>
          <w:szCs w:val="22"/>
        </w:rPr>
      </w:pPr>
      <w:r w:rsidRPr="007045A3">
        <w:rPr>
          <w:b/>
          <w:bCs/>
          <w:sz w:val="22"/>
          <w:szCs w:val="22"/>
        </w:rPr>
        <w:t>52.232-27 PROMPT PAYMENT FOR CONSTRUCTION CONTRACTS (JAN 2017)</w:t>
      </w:r>
      <w:r w:rsidRPr="00DF2287">
        <w:rPr>
          <w:sz w:val="22"/>
          <w:szCs w:val="22"/>
        </w:rPr>
        <w:t xml:space="preserve"> </w:t>
      </w:r>
      <w:r w:rsidR="00494811" w:rsidRPr="00DF2287">
        <w:rPr>
          <w:sz w:val="22"/>
          <w:szCs w:val="22"/>
        </w:rPr>
        <w:t>(Applies only to subcontracts involving construction, alteration, or repair of a building or public work. "Government" means "Lockheed Martin" for payment purposes, and "Contracting Officer" means "Lockheed Martin Procurement Representative.")</w:t>
      </w:r>
    </w:p>
    <w:p w14:paraId="4CD4659B" w14:textId="0B4ABD49" w:rsidR="00FD632A" w:rsidRPr="007045A3" w:rsidRDefault="00FD632A" w:rsidP="005D7ADB">
      <w:pPr>
        <w:rPr>
          <w:sz w:val="22"/>
          <w:szCs w:val="22"/>
        </w:rPr>
      </w:pPr>
    </w:p>
    <w:p w14:paraId="4D4C420E" w14:textId="612948DB" w:rsidR="00FD632A" w:rsidRPr="007045A3" w:rsidRDefault="00FD632A" w:rsidP="005D7ADB">
      <w:pPr>
        <w:rPr>
          <w:b/>
          <w:bCs/>
          <w:sz w:val="22"/>
          <w:szCs w:val="22"/>
        </w:rPr>
      </w:pPr>
      <w:r w:rsidRPr="007045A3">
        <w:rPr>
          <w:b/>
          <w:bCs/>
          <w:sz w:val="22"/>
          <w:szCs w:val="22"/>
        </w:rPr>
        <w:t>52.232-32 PERFORMANCE-BASED PAYMENTS (A</w:t>
      </w:r>
      <w:r w:rsidR="00B23CA9" w:rsidRPr="007045A3">
        <w:rPr>
          <w:b/>
          <w:bCs/>
          <w:sz w:val="22"/>
          <w:szCs w:val="22"/>
        </w:rPr>
        <w:t>PR</w:t>
      </w:r>
      <w:r w:rsidRPr="007045A3">
        <w:rPr>
          <w:b/>
          <w:bCs/>
          <w:sz w:val="22"/>
          <w:szCs w:val="22"/>
        </w:rPr>
        <w:t xml:space="preserve"> 2012) </w:t>
      </w:r>
      <w:r w:rsidRPr="007045A3">
        <w:rPr>
          <w:sz w:val="22"/>
          <w:szCs w:val="22"/>
        </w:rPr>
        <w:t>(Appli</w:t>
      </w:r>
      <w:r w:rsidR="0068639D">
        <w:rPr>
          <w:sz w:val="22"/>
          <w:szCs w:val="22"/>
        </w:rPr>
        <w:t>es</w:t>
      </w:r>
      <w:r w:rsidR="00A7486A">
        <w:rPr>
          <w:sz w:val="22"/>
          <w:szCs w:val="22"/>
        </w:rPr>
        <w:t xml:space="preserve"> to</w:t>
      </w:r>
      <w:r w:rsidRPr="007045A3">
        <w:rPr>
          <w:sz w:val="22"/>
          <w:szCs w:val="22"/>
        </w:rPr>
        <w:t xml:space="preserve"> purchase orders/subcontracts </w:t>
      </w:r>
      <w:r w:rsidR="00A7486A">
        <w:rPr>
          <w:sz w:val="22"/>
          <w:szCs w:val="22"/>
        </w:rPr>
        <w:t>under which</w:t>
      </w:r>
      <w:r w:rsidR="00BB22CE">
        <w:rPr>
          <w:sz w:val="22"/>
          <w:szCs w:val="22"/>
        </w:rPr>
        <w:t xml:space="preserve"> Lockheed Martin </w:t>
      </w:r>
      <w:r w:rsidR="00BB22CE" w:rsidRPr="00BB22CE">
        <w:rPr>
          <w:sz w:val="22"/>
          <w:szCs w:val="22"/>
        </w:rPr>
        <w:t>will make performance-based payments to Seller. “Contracting Officer” and “Government” mean “Lockheed Martin,” except references to the Government concerning title to property remain unchanged. Subparagraph (c)(2) is deleted. Completion of each performance event and its objective completion criteria is subject to Lockheed Martin verification before payment</w:t>
      </w:r>
      <w:r w:rsidRPr="007045A3">
        <w:rPr>
          <w:sz w:val="22"/>
          <w:szCs w:val="22"/>
        </w:rPr>
        <w:t>.)</w:t>
      </w:r>
    </w:p>
    <w:p w14:paraId="4B181C0D" w14:textId="77777777" w:rsidR="008E194A" w:rsidRPr="007045A3" w:rsidRDefault="008E194A" w:rsidP="005D7ADB">
      <w:pPr>
        <w:rPr>
          <w:sz w:val="22"/>
          <w:szCs w:val="22"/>
        </w:rPr>
      </w:pPr>
    </w:p>
    <w:p w14:paraId="15411FE1" w14:textId="111FF932" w:rsidR="00FA3892" w:rsidRPr="007045A3" w:rsidRDefault="00876F4E" w:rsidP="00477FB9">
      <w:pPr>
        <w:rPr>
          <w:sz w:val="22"/>
          <w:szCs w:val="22"/>
        </w:rPr>
      </w:pPr>
      <w:r w:rsidRPr="007045A3">
        <w:rPr>
          <w:b/>
          <w:bCs/>
          <w:sz w:val="22"/>
          <w:szCs w:val="22"/>
        </w:rPr>
        <w:t xml:space="preserve">52.232-39 </w:t>
      </w:r>
      <w:r w:rsidR="00EF2B40" w:rsidRPr="007045A3">
        <w:rPr>
          <w:b/>
          <w:bCs/>
          <w:sz w:val="22"/>
          <w:szCs w:val="22"/>
        </w:rPr>
        <w:t>UNENFORCEABILITY OF UNAUTHORIZED OBLIGATIONS (JUN 2013</w:t>
      </w:r>
      <w:r w:rsidRPr="007045A3">
        <w:rPr>
          <w:b/>
          <w:bCs/>
          <w:sz w:val="22"/>
          <w:szCs w:val="22"/>
        </w:rPr>
        <w:t xml:space="preserve">) </w:t>
      </w:r>
      <w:r w:rsidRPr="007045A3">
        <w:rPr>
          <w:sz w:val="22"/>
          <w:szCs w:val="22"/>
        </w:rPr>
        <w:t>(Applies to subcontracts where software or services will be retransferred to the Government.)</w:t>
      </w:r>
    </w:p>
    <w:p w14:paraId="62071A8F" w14:textId="77777777" w:rsidR="001E5B8D" w:rsidRPr="007045A3" w:rsidRDefault="001E5B8D" w:rsidP="00477FB9">
      <w:pPr>
        <w:rPr>
          <w:sz w:val="22"/>
          <w:szCs w:val="22"/>
        </w:rPr>
      </w:pPr>
    </w:p>
    <w:p w14:paraId="2CF91D80" w14:textId="04A25764" w:rsidR="001E5B8D" w:rsidRPr="007045A3" w:rsidRDefault="00E46AB5" w:rsidP="00477FB9">
      <w:pPr>
        <w:rPr>
          <w:sz w:val="22"/>
          <w:szCs w:val="22"/>
        </w:rPr>
      </w:pPr>
      <w:r w:rsidRPr="007045A3">
        <w:rPr>
          <w:b/>
          <w:bCs/>
          <w:sz w:val="22"/>
          <w:szCs w:val="22"/>
        </w:rPr>
        <w:t>52.236-10 OPERATIONS AND STORAGE AREAS (APR 1984)</w:t>
      </w:r>
      <w:r w:rsidRPr="007045A3">
        <w:rPr>
          <w:sz w:val="22"/>
          <w:szCs w:val="22"/>
        </w:rPr>
        <w:t xml:space="preserve"> (Applies to fixed-price contracts expected to exceed the simplified acquisition threshold for construction, dismantling, demolition, or removal of improvements work. "Contracting Officer" means "LOCKHEED MARTIN Procurement Representative".)</w:t>
      </w:r>
    </w:p>
    <w:p w14:paraId="0FFF758B" w14:textId="77777777" w:rsidR="001E5B8D" w:rsidRPr="007045A3" w:rsidRDefault="001E5B8D" w:rsidP="00477FB9">
      <w:pPr>
        <w:rPr>
          <w:sz w:val="22"/>
          <w:szCs w:val="22"/>
        </w:rPr>
      </w:pPr>
    </w:p>
    <w:p w14:paraId="68B64EC1" w14:textId="0C021A09" w:rsidR="00B94639" w:rsidRPr="007045A3" w:rsidRDefault="00B94639" w:rsidP="00477FB9">
      <w:pPr>
        <w:rPr>
          <w:sz w:val="22"/>
          <w:szCs w:val="22"/>
        </w:rPr>
      </w:pPr>
      <w:r w:rsidRPr="007045A3">
        <w:rPr>
          <w:b/>
          <w:bCs/>
          <w:sz w:val="22"/>
          <w:szCs w:val="22"/>
        </w:rPr>
        <w:t xml:space="preserve">52.236-13 </w:t>
      </w:r>
      <w:r w:rsidR="006D19DD" w:rsidRPr="007045A3">
        <w:rPr>
          <w:b/>
          <w:bCs/>
          <w:sz w:val="22"/>
          <w:szCs w:val="22"/>
        </w:rPr>
        <w:t>ACCIDENT PREVENTION</w:t>
      </w:r>
      <w:r w:rsidRPr="007045A3">
        <w:rPr>
          <w:b/>
          <w:bCs/>
          <w:sz w:val="22"/>
          <w:szCs w:val="22"/>
        </w:rPr>
        <w:t xml:space="preserve"> (</w:t>
      </w:r>
      <w:r w:rsidR="00E06FC2" w:rsidRPr="007045A3">
        <w:rPr>
          <w:b/>
          <w:bCs/>
          <w:sz w:val="22"/>
          <w:szCs w:val="22"/>
        </w:rPr>
        <w:t>FEB 2026)</w:t>
      </w:r>
      <w:r w:rsidRPr="007045A3">
        <w:rPr>
          <w:sz w:val="22"/>
          <w:szCs w:val="22"/>
        </w:rPr>
        <w:t xml:space="preserve"> (Applicable for all purchase orders/subcontracts where the scope of work includes construction. "Contracting Officer" means "Lockheed Martin or the Contracting Officer." "Government" means "Lockheed Martin or Government.")</w:t>
      </w:r>
    </w:p>
    <w:p w14:paraId="115CADC5" w14:textId="77777777" w:rsidR="001E5B8D" w:rsidRPr="007045A3" w:rsidRDefault="001E5B8D" w:rsidP="00477FB9">
      <w:pPr>
        <w:rPr>
          <w:sz w:val="22"/>
          <w:szCs w:val="22"/>
        </w:rPr>
      </w:pPr>
    </w:p>
    <w:p w14:paraId="5DC95C18" w14:textId="4BACC3BA" w:rsidR="001E5B8D" w:rsidRPr="007045A3" w:rsidRDefault="00B07F14" w:rsidP="00477FB9">
      <w:pPr>
        <w:rPr>
          <w:sz w:val="22"/>
          <w:szCs w:val="22"/>
        </w:rPr>
      </w:pPr>
      <w:r w:rsidRPr="007045A3">
        <w:rPr>
          <w:b/>
          <w:bCs/>
          <w:sz w:val="22"/>
          <w:szCs w:val="22"/>
        </w:rPr>
        <w:t>52.236-15 SCHEDULES FOR CONSTRUCTION CONTRACTS (</w:t>
      </w:r>
      <w:r w:rsidR="00BB5BF9" w:rsidRPr="007045A3">
        <w:rPr>
          <w:b/>
          <w:bCs/>
          <w:sz w:val="22"/>
          <w:szCs w:val="22"/>
        </w:rPr>
        <w:t>FEB</w:t>
      </w:r>
      <w:r w:rsidRPr="007045A3">
        <w:rPr>
          <w:b/>
          <w:bCs/>
          <w:sz w:val="22"/>
          <w:szCs w:val="22"/>
        </w:rPr>
        <w:t xml:space="preserve"> </w:t>
      </w:r>
      <w:r w:rsidR="00BB5BF9" w:rsidRPr="007045A3">
        <w:rPr>
          <w:b/>
          <w:bCs/>
          <w:sz w:val="22"/>
          <w:szCs w:val="22"/>
        </w:rPr>
        <w:t>2026</w:t>
      </w:r>
      <w:r w:rsidRPr="007045A3">
        <w:rPr>
          <w:b/>
          <w:bCs/>
          <w:sz w:val="22"/>
          <w:szCs w:val="22"/>
        </w:rPr>
        <w:t>)</w:t>
      </w:r>
      <w:r w:rsidRPr="007045A3">
        <w:rPr>
          <w:sz w:val="22"/>
          <w:szCs w:val="22"/>
        </w:rPr>
        <w:t xml:space="preserve"> (Applicable in fixed-price construction/dismantling, demolition, removal of improvements contracts over the simplified acquisition threshold. “Government” means “LOCKHEED MARTIN”. “Contracting Officer" means "LOCKHEED MARTIN Procurement Representative”.)</w:t>
      </w:r>
    </w:p>
    <w:p w14:paraId="3C3B1AF4" w14:textId="77777777" w:rsidR="007D10FB" w:rsidRPr="007045A3" w:rsidRDefault="007D10FB" w:rsidP="00477FB9">
      <w:pPr>
        <w:rPr>
          <w:sz w:val="22"/>
          <w:szCs w:val="22"/>
        </w:rPr>
      </w:pPr>
    </w:p>
    <w:p w14:paraId="23FAF146" w14:textId="1BCD6759" w:rsidR="007D10FB" w:rsidRPr="007045A3" w:rsidRDefault="00A9440D" w:rsidP="00477FB9">
      <w:pPr>
        <w:rPr>
          <w:sz w:val="22"/>
          <w:szCs w:val="22"/>
        </w:rPr>
      </w:pPr>
      <w:r w:rsidRPr="007045A3">
        <w:rPr>
          <w:b/>
          <w:bCs/>
          <w:sz w:val="22"/>
          <w:szCs w:val="22"/>
        </w:rPr>
        <w:lastRenderedPageBreak/>
        <w:t>52.236-2 DIFFERING SITE CONDITIONS (</w:t>
      </w:r>
      <w:r w:rsidR="00F37292" w:rsidRPr="007045A3">
        <w:rPr>
          <w:b/>
          <w:bCs/>
          <w:sz w:val="22"/>
          <w:szCs w:val="22"/>
        </w:rPr>
        <w:t>FEB 2026</w:t>
      </w:r>
      <w:r w:rsidRPr="007045A3">
        <w:rPr>
          <w:b/>
          <w:bCs/>
          <w:sz w:val="22"/>
          <w:szCs w:val="22"/>
        </w:rPr>
        <w:t>)</w:t>
      </w:r>
      <w:r w:rsidRPr="007045A3">
        <w:rPr>
          <w:sz w:val="22"/>
          <w:szCs w:val="22"/>
        </w:rPr>
        <w:t xml:space="preserve"> (Applies to all contracts that exceed the simplified acquisition threshold and are for fixed-price construction work or fixed-price dismantling, demolition, or removal of improvements. “Contracting Officer” means “LOCKHEED MARTIN Procurement Representative”.)</w:t>
      </w:r>
    </w:p>
    <w:p w14:paraId="3717BA4C" w14:textId="77777777" w:rsidR="007D10FB" w:rsidRPr="007045A3" w:rsidRDefault="007D10FB" w:rsidP="00477FB9">
      <w:pPr>
        <w:rPr>
          <w:sz w:val="22"/>
          <w:szCs w:val="22"/>
        </w:rPr>
      </w:pPr>
    </w:p>
    <w:p w14:paraId="18A5382D" w14:textId="789A0C77" w:rsidR="007D10FB" w:rsidRDefault="00DC40A0" w:rsidP="00477FB9">
      <w:pPr>
        <w:rPr>
          <w:sz w:val="22"/>
          <w:szCs w:val="22"/>
        </w:rPr>
      </w:pPr>
      <w:r w:rsidRPr="007045A3">
        <w:rPr>
          <w:b/>
          <w:bCs/>
          <w:sz w:val="22"/>
          <w:szCs w:val="22"/>
        </w:rPr>
        <w:t>52.236-21 SPECIFICATIONS AND DRAWINGS FOR CONSTRUCTION (F</w:t>
      </w:r>
      <w:r w:rsidR="00AE5B4C" w:rsidRPr="007045A3">
        <w:rPr>
          <w:b/>
          <w:bCs/>
          <w:sz w:val="22"/>
          <w:szCs w:val="22"/>
        </w:rPr>
        <w:t>EB</w:t>
      </w:r>
      <w:r w:rsidRPr="007045A3">
        <w:rPr>
          <w:b/>
          <w:bCs/>
          <w:sz w:val="22"/>
          <w:szCs w:val="22"/>
        </w:rPr>
        <w:t xml:space="preserve"> 1997)</w:t>
      </w:r>
      <w:r w:rsidR="00034AFD" w:rsidRPr="007045A3">
        <w:rPr>
          <w:b/>
          <w:bCs/>
          <w:sz w:val="22"/>
          <w:szCs w:val="22"/>
        </w:rPr>
        <w:t xml:space="preserve"> AND ALT I (</w:t>
      </w:r>
      <w:r w:rsidR="004C42F1" w:rsidRPr="007045A3">
        <w:rPr>
          <w:b/>
          <w:bCs/>
          <w:sz w:val="22"/>
          <w:szCs w:val="22"/>
        </w:rPr>
        <w:t>APR</w:t>
      </w:r>
      <w:r w:rsidR="00034AFD" w:rsidRPr="007045A3">
        <w:rPr>
          <w:b/>
          <w:bCs/>
          <w:sz w:val="22"/>
          <w:szCs w:val="22"/>
        </w:rPr>
        <w:t xml:space="preserve"> </w:t>
      </w:r>
      <w:r w:rsidR="00F549EF" w:rsidRPr="007045A3">
        <w:rPr>
          <w:b/>
          <w:bCs/>
          <w:sz w:val="22"/>
          <w:szCs w:val="22"/>
        </w:rPr>
        <w:t>1984</w:t>
      </w:r>
      <w:r w:rsidR="00034AFD" w:rsidRPr="007045A3">
        <w:rPr>
          <w:b/>
          <w:bCs/>
          <w:sz w:val="22"/>
          <w:szCs w:val="22"/>
        </w:rPr>
        <w:t>)</w:t>
      </w:r>
      <w:r w:rsidRPr="007045A3">
        <w:rPr>
          <w:sz w:val="22"/>
          <w:szCs w:val="22"/>
        </w:rPr>
        <w:t xml:space="preserve"> (Applicable in fixed-price construction/dismantling, demolition, removal of improvements subcontracts/purchase orders over the simplified acquisition threshold. “Contracting Officer" means “LOCKHEED MARTIN Procurement Representative” except in the first sentence of paragraph (a) where it means "LOCKHEED MARTIN Procurement Representative and the Contracting Officer”. "Government" means “LOCKHEED MARTIN and the Government”.)</w:t>
      </w:r>
    </w:p>
    <w:p w14:paraId="70BA2DD2" w14:textId="77777777" w:rsidR="007D10FB" w:rsidRPr="007045A3" w:rsidRDefault="007D10FB" w:rsidP="00477FB9">
      <w:pPr>
        <w:rPr>
          <w:sz w:val="22"/>
          <w:szCs w:val="22"/>
        </w:rPr>
      </w:pPr>
    </w:p>
    <w:p w14:paraId="0151B404" w14:textId="4C3605D8" w:rsidR="00DB43FF" w:rsidRPr="007045A3" w:rsidRDefault="00DB43FF" w:rsidP="00DB43FF">
      <w:pPr>
        <w:rPr>
          <w:sz w:val="22"/>
          <w:szCs w:val="22"/>
        </w:rPr>
      </w:pPr>
      <w:r w:rsidRPr="007045A3">
        <w:rPr>
          <w:b/>
          <w:bCs/>
          <w:sz w:val="22"/>
          <w:szCs w:val="22"/>
        </w:rPr>
        <w:t>52.236-3 SITE INVESTIGATION AND CONDITIONS AFFECTING THE WORK (FEB 2026)</w:t>
      </w:r>
      <w:r w:rsidRPr="007045A3">
        <w:rPr>
          <w:sz w:val="22"/>
          <w:szCs w:val="22"/>
        </w:rPr>
        <w:t xml:space="preserve"> (Applies to all subcontracts for construction work.)</w:t>
      </w:r>
    </w:p>
    <w:p w14:paraId="1B19308F" w14:textId="77777777" w:rsidR="007D10FB" w:rsidRPr="007045A3" w:rsidRDefault="007D10FB" w:rsidP="00477FB9">
      <w:pPr>
        <w:rPr>
          <w:sz w:val="22"/>
          <w:szCs w:val="22"/>
        </w:rPr>
      </w:pPr>
    </w:p>
    <w:p w14:paraId="4FD00188" w14:textId="0D8E914E" w:rsidR="00C7418F" w:rsidRPr="007045A3" w:rsidRDefault="00C7418F" w:rsidP="00C7418F">
      <w:pPr>
        <w:rPr>
          <w:sz w:val="22"/>
          <w:szCs w:val="22"/>
        </w:rPr>
      </w:pPr>
      <w:r w:rsidRPr="007045A3">
        <w:rPr>
          <w:b/>
          <w:bCs/>
          <w:sz w:val="22"/>
          <w:szCs w:val="22"/>
        </w:rPr>
        <w:t>52.236-5 MATERIAL AND WORKMANSHIP (FEB 2026)</w:t>
      </w:r>
      <w:r w:rsidRPr="007045A3">
        <w:rPr>
          <w:sz w:val="22"/>
          <w:szCs w:val="22"/>
        </w:rPr>
        <w:t xml:space="preserve"> (Applies to all subcontracts for construction.)</w:t>
      </w:r>
    </w:p>
    <w:p w14:paraId="397153CF" w14:textId="77777777" w:rsidR="007D10FB" w:rsidRPr="007045A3" w:rsidRDefault="007D10FB" w:rsidP="00477FB9">
      <w:pPr>
        <w:rPr>
          <w:sz w:val="22"/>
          <w:szCs w:val="22"/>
        </w:rPr>
      </w:pPr>
    </w:p>
    <w:p w14:paraId="4D64C5AA" w14:textId="1A081886" w:rsidR="00AF6E17" w:rsidRPr="007045A3" w:rsidRDefault="00AF6E17" w:rsidP="00AF6E17">
      <w:pPr>
        <w:rPr>
          <w:sz w:val="22"/>
          <w:szCs w:val="22"/>
        </w:rPr>
      </w:pPr>
      <w:r w:rsidRPr="007045A3">
        <w:rPr>
          <w:b/>
          <w:bCs/>
          <w:sz w:val="22"/>
          <w:szCs w:val="22"/>
        </w:rPr>
        <w:t>52.236-7 PERMITS AND RESPONSIBILITIES (FEB 2026)</w:t>
      </w:r>
      <w:r w:rsidRPr="007045A3">
        <w:rPr>
          <w:sz w:val="22"/>
          <w:szCs w:val="22"/>
        </w:rPr>
        <w:t xml:space="preserve"> (Applies to all subcontracts where subcontractors will be required to obtain permits for construction work.)</w:t>
      </w:r>
    </w:p>
    <w:p w14:paraId="2E7EDDA0" w14:textId="77777777" w:rsidR="007D10FB" w:rsidRPr="007045A3" w:rsidRDefault="007D10FB" w:rsidP="00477FB9">
      <w:pPr>
        <w:rPr>
          <w:sz w:val="22"/>
          <w:szCs w:val="22"/>
        </w:rPr>
      </w:pPr>
    </w:p>
    <w:p w14:paraId="792F2E15" w14:textId="02F86D15" w:rsidR="002F6861" w:rsidRPr="00DF2287" w:rsidRDefault="002F6861" w:rsidP="002F6861">
      <w:pPr>
        <w:rPr>
          <w:sz w:val="22"/>
          <w:szCs w:val="22"/>
        </w:rPr>
      </w:pPr>
      <w:r w:rsidRPr="007045A3">
        <w:rPr>
          <w:b/>
          <w:bCs/>
          <w:sz w:val="22"/>
          <w:szCs w:val="22"/>
        </w:rPr>
        <w:t>52.236-8 OTHER CONTRACTS (FEB 2026)</w:t>
      </w:r>
      <w:r w:rsidR="00C92A30">
        <w:rPr>
          <w:b/>
          <w:bCs/>
          <w:sz w:val="22"/>
          <w:szCs w:val="22"/>
        </w:rPr>
        <w:t xml:space="preserve"> </w:t>
      </w:r>
      <w:r w:rsidR="00C92A30">
        <w:rPr>
          <w:sz w:val="22"/>
          <w:szCs w:val="22"/>
        </w:rPr>
        <w:t>(</w:t>
      </w:r>
      <w:r w:rsidR="00C92A30" w:rsidRPr="00C92A30">
        <w:rPr>
          <w:sz w:val="22"/>
          <w:szCs w:val="22"/>
        </w:rPr>
        <w:t>Applies to all subcontracts for construction. "Government" and "Contracting Officer" mean "Lockheed Martin.")</w:t>
      </w:r>
    </w:p>
    <w:p w14:paraId="7A503C6E" w14:textId="77777777" w:rsidR="007D10FB" w:rsidRPr="007045A3" w:rsidRDefault="007D10FB" w:rsidP="00477FB9">
      <w:pPr>
        <w:rPr>
          <w:sz w:val="22"/>
          <w:szCs w:val="22"/>
        </w:rPr>
      </w:pPr>
    </w:p>
    <w:p w14:paraId="51C87F07" w14:textId="77777777" w:rsidR="00664394" w:rsidRPr="007045A3" w:rsidRDefault="00664394" w:rsidP="00664394">
      <w:pPr>
        <w:rPr>
          <w:sz w:val="22"/>
          <w:szCs w:val="22"/>
        </w:rPr>
      </w:pPr>
      <w:r w:rsidRPr="007045A3">
        <w:rPr>
          <w:b/>
          <w:bCs/>
          <w:sz w:val="22"/>
          <w:szCs w:val="22"/>
        </w:rPr>
        <w:t xml:space="preserve">52.236-9 PROTECTION OF EXISTING VEGETATION, STRUCTURES, EQUIPMENT, UTILITIES, AND IMPROVEMENTS (APR 1984) </w:t>
      </w:r>
      <w:r w:rsidRPr="007045A3">
        <w:rPr>
          <w:sz w:val="22"/>
          <w:szCs w:val="22"/>
        </w:rPr>
        <w:t>(Applicable in fixed-price construction or a fixed-price dismantling, demolition, or removal of improvements purchase orders/subcontract expected to exceed the simplified acquisition threshold.)</w:t>
      </w:r>
    </w:p>
    <w:p w14:paraId="43BDAA19" w14:textId="77777777" w:rsidR="00637D1F" w:rsidRDefault="00637D1F" w:rsidP="00637D1F">
      <w:pPr>
        <w:rPr>
          <w:sz w:val="22"/>
          <w:szCs w:val="22"/>
        </w:rPr>
      </w:pPr>
    </w:p>
    <w:p w14:paraId="5B434A0B" w14:textId="48028E09" w:rsidR="007D10FB" w:rsidRDefault="00637D1F" w:rsidP="00477FB9">
      <w:pPr>
        <w:rPr>
          <w:sz w:val="22"/>
          <w:szCs w:val="22"/>
        </w:rPr>
      </w:pPr>
      <w:r w:rsidRPr="00DF2287">
        <w:rPr>
          <w:b/>
          <w:bCs/>
          <w:sz w:val="22"/>
          <w:szCs w:val="22"/>
        </w:rPr>
        <w:t xml:space="preserve">52.240-91 SECURITY PROHIBITIONS AND EXCLUSIONS (FEB 2026) (DEVIATION 2026-O0038) </w:t>
      </w:r>
      <w:r w:rsidRPr="00637D1F">
        <w:rPr>
          <w:sz w:val="22"/>
          <w:szCs w:val="22"/>
        </w:rPr>
        <w:t xml:space="preserve">(Applies to this Contract when required by the Prime Contract. Subparagraphs (d)(1) and (i)(1) do not apply. Seller shall furnish Lockheed Martin copies of reports, waiver requests, and waivers submitted or received under this clause.) </w:t>
      </w:r>
    </w:p>
    <w:p w14:paraId="285ED3BE" w14:textId="77777777" w:rsidR="00637D1F" w:rsidRPr="007045A3" w:rsidRDefault="00637D1F" w:rsidP="00477FB9">
      <w:pPr>
        <w:rPr>
          <w:sz w:val="22"/>
          <w:szCs w:val="22"/>
        </w:rPr>
      </w:pPr>
    </w:p>
    <w:p w14:paraId="7E0A86A6" w14:textId="4A9DAABB" w:rsidR="00E97355" w:rsidRDefault="00352463" w:rsidP="00477FB9">
      <w:pPr>
        <w:rPr>
          <w:sz w:val="22"/>
          <w:szCs w:val="22"/>
        </w:rPr>
      </w:pPr>
      <w:r w:rsidRPr="007045A3">
        <w:rPr>
          <w:b/>
          <w:bCs/>
          <w:sz w:val="22"/>
          <w:szCs w:val="22"/>
        </w:rPr>
        <w:t xml:space="preserve">52.240-92 </w:t>
      </w:r>
      <w:r w:rsidR="003B4C4D" w:rsidRPr="007045A3">
        <w:rPr>
          <w:b/>
          <w:bCs/>
          <w:sz w:val="22"/>
          <w:szCs w:val="22"/>
        </w:rPr>
        <w:t xml:space="preserve">ALT I., </w:t>
      </w:r>
      <w:r w:rsidRPr="007045A3">
        <w:rPr>
          <w:b/>
          <w:bCs/>
          <w:sz w:val="22"/>
          <w:szCs w:val="22"/>
        </w:rPr>
        <w:t>SECURITY REQUIREMENTS (F</w:t>
      </w:r>
      <w:r w:rsidR="00AE5B4C" w:rsidRPr="007045A3">
        <w:rPr>
          <w:b/>
          <w:bCs/>
          <w:sz w:val="22"/>
          <w:szCs w:val="22"/>
        </w:rPr>
        <w:t>EB</w:t>
      </w:r>
      <w:r w:rsidRPr="007045A3">
        <w:rPr>
          <w:b/>
          <w:bCs/>
          <w:sz w:val="22"/>
          <w:szCs w:val="22"/>
        </w:rPr>
        <w:t xml:space="preserve"> 2026)</w:t>
      </w:r>
      <w:r w:rsidRPr="007045A3">
        <w:rPr>
          <w:sz w:val="22"/>
          <w:szCs w:val="22"/>
        </w:rPr>
        <w:t xml:space="preserve"> </w:t>
      </w:r>
      <w:r w:rsidR="0049022D" w:rsidRPr="0049022D">
        <w:rPr>
          <w:sz w:val="22"/>
          <w:szCs w:val="22"/>
        </w:rPr>
        <w:t xml:space="preserve">(DEVIATION 2026-O0038) </w:t>
      </w:r>
      <w:r w:rsidRPr="007045A3">
        <w:rPr>
          <w:sz w:val="22"/>
          <w:szCs w:val="22"/>
        </w:rPr>
        <w:t xml:space="preserve">(Applies to all </w:t>
      </w:r>
      <w:r w:rsidR="00F670DE">
        <w:rPr>
          <w:sz w:val="22"/>
          <w:szCs w:val="22"/>
        </w:rPr>
        <w:t>cost</w:t>
      </w:r>
      <w:r w:rsidR="00627580">
        <w:rPr>
          <w:sz w:val="22"/>
          <w:szCs w:val="22"/>
        </w:rPr>
        <w:t xml:space="preserve"> </w:t>
      </w:r>
      <w:r w:rsidRPr="007045A3">
        <w:rPr>
          <w:sz w:val="22"/>
          <w:szCs w:val="22"/>
        </w:rPr>
        <w:t xml:space="preserve">subcontracts </w:t>
      </w:r>
      <w:r w:rsidR="00627580">
        <w:rPr>
          <w:sz w:val="22"/>
          <w:szCs w:val="22"/>
        </w:rPr>
        <w:t xml:space="preserve">for research and development work </w:t>
      </w:r>
      <w:r w:rsidRPr="007045A3">
        <w:rPr>
          <w:sz w:val="22"/>
          <w:szCs w:val="22"/>
        </w:rPr>
        <w:t>with classified information</w:t>
      </w:r>
      <w:r w:rsidR="001D4A97">
        <w:rPr>
          <w:sz w:val="22"/>
          <w:szCs w:val="22"/>
        </w:rPr>
        <w:t xml:space="preserve"> and Seller is an educational institution</w:t>
      </w:r>
      <w:r w:rsidRPr="007045A3">
        <w:rPr>
          <w:sz w:val="22"/>
          <w:szCs w:val="22"/>
        </w:rPr>
        <w:t>.)</w:t>
      </w:r>
    </w:p>
    <w:p w14:paraId="3D07C286" w14:textId="77777777" w:rsidR="00637D1F" w:rsidRDefault="00637D1F" w:rsidP="00637D1F">
      <w:pPr>
        <w:rPr>
          <w:sz w:val="22"/>
          <w:szCs w:val="22"/>
        </w:rPr>
      </w:pPr>
    </w:p>
    <w:p w14:paraId="457C1C78" w14:textId="6717406D" w:rsidR="00637D1F" w:rsidRPr="00637D1F" w:rsidRDefault="00637D1F" w:rsidP="00637D1F">
      <w:pPr>
        <w:rPr>
          <w:sz w:val="22"/>
          <w:szCs w:val="22"/>
        </w:rPr>
      </w:pPr>
      <w:r w:rsidRPr="00DF2287">
        <w:rPr>
          <w:b/>
          <w:bCs/>
          <w:sz w:val="22"/>
          <w:szCs w:val="22"/>
        </w:rPr>
        <w:t>52.240-93 BASIC SAFEGUARDING OF COVERED CONTRACTOR INFORMATION SYSTEMS (FEB 2026) (DEVIATION 2026-O0038)</w:t>
      </w:r>
      <w:r w:rsidRPr="00637D1F">
        <w:rPr>
          <w:sz w:val="22"/>
          <w:szCs w:val="22"/>
        </w:rPr>
        <w:t xml:space="preserve"> (Applies unless Seller furnishes only commercially available off-the-shelf items.)</w:t>
      </w:r>
    </w:p>
    <w:p w14:paraId="549FE9F1" w14:textId="2FDDAC24" w:rsidR="007D10FB" w:rsidRPr="007045A3" w:rsidRDefault="007D10FB" w:rsidP="00477FB9">
      <w:pPr>
        <w:rPr>
          <w:sz w:val="22"/>
          <w:szCs w:val="22"/>
        </w:rPr>
      </w:pPr>
    </w:p>
    <w:p w14:paraId="46C76601" w14:textId="77777777" w:rsidR="00E97355" w:rsidRDefault="00E97355" w:rsidP="00AE5B4C">
      <w:pPr>
        <w:rPr>
          <w:b/>
          <w:bCs/>
          <w:sz w:val="22"/>
          <w:szCs w:val="22"/>
        </w:rPr>
      </w:pPr>
    </w:p>
    <w:p w14:paraId="189574D4" w14:textId="728A82C3" w:rsidR="007D10FB" w:rsidRPr="007045A3" w:rsidRDefault="00AE5B4C" w:rsidP="00AE5B4C">
      <w:pPr>
        <w:rPr>
          <w:sz w:val="22"/>
          <w:szCs w:val="22"/>
        </w:rPr>
      </w:pPr>
      <w:r w:rsidRPr="007045A3">
        <w:rPr>
          <w:b/>
          <w:bCs/>
          <w:sz w:val="22"/>
          <w:szCs w:val="22"/>
        </w:rPr>
        <w:t>52.242-14 SUSPENSION OF WORK (APR 1984)</w:t>
      </w:r>
      <w:r w:rsidRPr="007045A3">
        <w:rPr>
          <w:sz w:val="22"/>
          <w:szCs w:val="22"/>
        </w:rPr>
        <w:t xml:space="preserve"> (Applicable for all purchase orders/subcontracts where the scope of</w:t>
      </w:r>
      <w:r w:rsidR="00CA30D1" w:rsidRPr="007045A3">
        <w:rPr>
          <w:sz w:val="22"/>
          <w:szCs w:val="22"/>
        </w:rPr>
        <w:t xml:space="preserve"> </w:t>
      </w:r>
      <w:r w:rsidRPr="007045A3">
        <w:rPr>
          <w:sz w:val="22"/>
          <w:szCs w:val="22"/>
        </w:rPr>
        <w:t>work includes construction work.)</w:t>
      </w:r>
    </w:p>
    <w:p w14:paraId="480CF1AA" w14:textId="77777777" w:rsidR="007D10FB" w:rsidRPr="007045A3" w:rsidRDefault="007D10FB" w:rsidP="00477FB9">
      <w:pPr>
        <w:rPr>
          <w:sz w:val="22"/>
          <w:szCs w:val="22"/>
        </w:rPr>
      </w:pPr>
    </w:p>
    <w:p w14:paraId="4B2E478F" w14:textId="1936842D" w:rsidR="00AF6E17" w:rsidRPr="00DF2287" w:rsidRDefault="003045B4" w:rsidP="00477FB9">
      <w:pPr>
        <w:rPr>
          <w:sz w:val="22"/>
          <w:szCs w:val="22"/>
        </w:rPr>
      </w:pPr>
      <w:r w:rsidRPr="007045A3">
        <w:rPr>
          <w:b/>
          <w:bCs/>
          <w:sz w:val="22"/>
          <w:szCs w:val="22"/>
        </w:rPr>
        <w:lastRenderedPageBreak/>
        <w:t>52.243-2</w:t>
      </w:r>
      <w:r w:rsidR="005301A1" w:rsidRPr="007045A3">
        <w:rPr>
          <w:b/>
          <w:bCs/>
          <w:sz w:val="22"/>
          <w:szCs w:val="22"/>
        </w:rPr>
        <w:t xml:space="preserve"> </w:t>
      </w:r>
      <w:r w:rsidRPr="007045A3">
        <w:rPr>
          <w:b/>
          <w:bCs/>
          <w:sz w:val="22"/>
          <w:szCs w:val="22"/>
        </w:rPr>
        <w:t>C</w:t>
      </w:r>
      <w:r w:rsidR="005301A1" w:rsidRPr="007045A3">
        <w:rPr>
          <w:b/>
          <w:bCs/>
          <w:sz w:val="22"/>
          <w:szCs w:val="22"/>
        </w:rPr>
        <w:t>HANGES</w:t>
      </w:r>
      <w:r w:rsidRPr="007045A3">
        <w:rPr>
          <w:b/>
          <w:bCs/>
          <w:sz w:val="22"/>
          <w:szCs w:val="22"/>
        </w:rPr>
        <w:t xml:space="preserve"> – </w:t>
      </w:r>
      <w:r w:rsidR="005301A1" w:rsidRPr="007045A3">
        <w:rPr>
          <w:b/>
          <w:bCs/>
          <w:sz w:val="22"/>
          <w:szCs w:val="22"/>
        </w:rPr>
        <w:t xml:space="preserve">COST REIMBURSEMENT </w:t>
      </w:r>
      <w:r w:rsidRPr="007045A3">
        <w:rPr>
          <w:b/>
          <w:bCs/>
          <w:sz w:val="22"/>
          <w:szCs w:val="22"/>
        </w:rPr>
        <w:t>(</w:t>
      </w:r>
      <w:r w:rsidR="00C84FD6" w:rsidRPr="007045A3">
        <w:rPr>
          <w:b/>
          <w:bCs/>
          <w:sz w:val="22"/>
          <w:szCs w:val="22"/>
        </w:rPr>
        <w:t>FEB 2026</w:t>
      </w:r>
      <w:r w:rsidRPr="007045A3">
        <w:rPr>
          <w:b/>
          <w:bCs/>
          <w:sz w:val="22"/>
          <w:szCs w:val="22"/>
        </w:rPr>
        <w:t>)</w:t>
      </w:r>
      <w:r w:rsidR="008F4FBB">
        <w:rPr>
          <w:b/>
          <w:bCs/>
          <w:sz w:val="22"/>
          <w:szCs w:val="22"/>
        </w:rPr>
        <w:t xml:space="preserve"> </w:t>
      </w:r>
      <w:r w:rsidR="008F4FBB">
        <w:rPr>
          <w:sz w:val="22"/>
          <w:szCs w:val="22"/>
        </w:rPr>
        <w:t>(</w:t>
      </w:r>
      <w:r w:rsidR="008F4FBB" w:rsidRPr="008F4FBB">
        <w:rPr>
          <w:sz w:val="22"/>
          <w:szCs w:val="22"/>
        </w:rPr>
        <w:t>Applies if this is a cost-reimbursement contract and the requirement is for supplies. "Contracting Officer" and "Government" mean "Lockheed Martin.")</w:t>
      </w:r>
    </w:p>
    <w:p w14:paraId="37120AC1" w14:textId="77777777" w:rsidR="00AF6E17" w:rsidRPr="007045A3" w:rsidRDefault="00AF6E17" w:rsidP="00477FB9">
      <w:pPr>
        <w:rPr>
          <w:sz w:val="22"/>
          <w:szCs w:val="22"/>
        </w:rPr>
      </w:pPr>
    </w:p>
    <w:p w14:paraId="570D41D8" w14:textId="361ED807" w:rsidR="009700C3" w:rsidRPr="007045A3" w:rsidRDefault="009700C3" w:rsidP="009700C3">
      <w:pPr>
        <w:rPr>
          <w:sz w:val="22"/>
          <w:szCs w:val="22"/>
        </w:rPr>
      </w:pPr>
      <w:r w:rsidRPr="007045A3">
        <w:rPr>
          <w:b/>
          <w:bCs/>
          <w:sz w:val="22"/>
          <w:szCs w:val="22"/>
        </w:rPr>
        <w:t>52.243-2 ALT II</w:t>
      </w:r>
      <w:r w:rsidR="00DE6D27" w:rsidRPr="007045A3">
        <w:rPr>
          <w:b/>
          <w:bCs/>
          <w:sz w:val="22"/>
          <w:szCs w:val="22"/>
        </w:rPr>
        <w:t>.,</w:t>
      </w:r>
      <w:r w:rsidRPr="007045A3">
        <w:rPr>
          <w:b/>
          <w:bCs/>
          <w:sz w:val="22"/>
          <w:szCs w:val="22"/>
        </w:rPr>
        <w:t xml:space="preserve"> CHANGES -- COST-REIMBURSEMENT (FEB 2026)</w:t>
      </w:r>
      <w:r w:rsidRPr="007045A3">
        <w:rPr>
          <w:sz w:val="22"/>
          <w:szCs w:val="22"/>
        </w:rPr>
        <w:t xml:space="preserve"> (Applies if the requirement is for services and supplies are to be furnished.) </w:t>
      </w:r>
    </w:p>
    <w:p w14:paraId="32A3DD2D" w14:textId="77777777" w:rsidR="009700C3" w:rsidRPr="007045A3" w:rsidRDefault="009700C3" w:rsidP="009700C3">
      <w:pPr>
        <w:rPr>
          <w:sz w:val="22"/>
          <w:szCs w:val="22"/>
        </w:rPr>
      </w:pPr>
    </w:p>
    <w:p w14:paraId="5368DBCA" w14:textId="67F0AA52" w:rsidR="009700C3" w:rsidRPr="007045A3" w:rsidRDefault="009700C3" w:rsidP="009700C3">
      <w:pPr>
        <w:rPr>
          <w:sz w:val="22"/>
          <w:szCs w:val="22"/>
        </w:rPr>
      </w:pPr>
      <w:r w:rsidRPr="007045A3">
        <w:rPr>
          <w:b/>
          <w:bCs/>
          <w:sz w:val="22"/>
          <w:szCs w:val="22"/>
        </w:rPr>
        <w:t>52.243-2 ALT III</w:t>
      </w:r>
      <w:r w:rsidR="00DE6D27" w:rsidRPr="007045A3">
        <w:rPr>
          <w:b/>
          <w:bCs/>
          <w:sz w:val="22"/>
          <w:szCs w:val="22"/>
        </w:rPr>
        <w:t>.,</w:t>
      </w:r>
      <w:r w:rsidRPr="007045A3">
        <w:rPr>
          <w:b/>
          <w:bCs/>
          <w:sz w:val="22"/>
          <w:szCs w:val="22"/>
        </w:rPr>
        <w:t xml:space="preserve"> CHANGES -- COST-REIMBURSEMENT (FEB 2026)</w:t>
      </w:r>
      <w:r w:rsidRPr="007045A3">
        <w:rPr>
          <w:sz w:val="22"/>
          <w:szCs w:val="22"/>
        </w:rPr>
        <w:t xml:space="preserve"> (Applies if the requirement is for construction.) </w:t>
      </w:r>
    </w:p>
    <w:p w14:paraId="78C4C96B" w14:textId="77777777" w:rsidR="009700C3" w:rsidRPr="007045A3" w:rsidRDefault="009700C3" w:rsidP="009700C3">
      <w:pPr>
        <w:rPr>
          <w:sz w:val="22"/>
          <w:szCs w:val="22"/>
          <w:highlight w:val="green"/>
        </w:rPr>
      </w:pPr>
    </w:p>
    <w:p w14:paraId="3070036F" w14:textId="7B1F8DE0" w:rsidR="009700C3" w:rsidRPr="007045A3" w:rsidRDefault="009700C3" w:rsidP="009700C3">
      <w:pPr>
        <w:rPr>
          <w:sz w:val="22"/>
          <w:szCs w:val="22"/>
        </w:rPr>
      </w:pPr>
      <w:r w:rsidRPr="007045A3">
        <w:rPr>
          <w:b/>
          <w:bCs/>
          <w:sz w:val="22"/>
          <w:szCs w:val="22"/>
        </w:rPr>
        <w:t>52.243-2 ALT V</w:t>
      </w:r>
      <w:r w:rsidR="00DE6D27" w:rsidRPr="007045A3">
        <w:rPr>
          <w:b/>
          <w:bCs/>
          <w:sz w:val="22"/>
          <w:szCs w:val="22"/>
        </w:rPr>
        <w:t>.,</w:t>
      </w:r>
      <w:r w:rsidRPr="007045A3">
        <w:rPr>
          <w:b/>
          <w:bCs/>
          <w:sz w:val="22"/>
          <w:szCs w:val="22"/>
        </w:rPr>
        <w:t xml:space="preserve"> CHANGES -- COST-REIMBURSEMENT (FEB 2026)</w:t>
      </w:r>
      <w:r w:rsidRPr="007045A3">
        <w:rPr>
          <w:sz w:val="22"/>
          <w:szCs w:val="22"/>
        </w:rPr>
        <w:t xml:space="preserve"> (Applies if the requirement is for research and development.)</w:t>
      </w:r>
    </w:p>
    <w:p w14:paraId="0837CA88" w14:textId="77777777" w:rsidR="009700C3" w:rsidRPr="007045A3" w:rsidRDefault="009700C3" w:rsidP="00477FB9">
      <w:pPr>
        <w:rPr>
          <w:sz w:val="22"/>
          <w:szCs w:val="22"/>
        </w:rPr>
      </w:pPr>
    </w:p>
    <w:p w14:paraId="42181F28" w14:textId="0888CDB6" w:rsidR="00A85EEE" w:rsidRPr="007045A3" w:rsidRDefault="00A85EEE" w:rsidP="00477FB9">
      <w:pPr>
        <w:rPr>
          <w:sz w:val="22"/>
          <w:szCs w:val="22"/>
        </w:rPr>
      </w:pPr>
      <w:r w:rsidRPr="007045A3">
        <w:rPr>
          <w:b/>
          <w:bCs/>
          <w:sz w:val="22"/>
          <w:szCs w:val="22"/>
        </w:rPr>
        <w:t>52.243-4 CHANGES (FEB 20</w:t>
      </w:r>
      <w:r w:rsidR="006641EB" w:rsidRPr="007045A3">
        <w:rPr>
          <w:b/>
          <w:bCs/>
          <w:sz w:val="22"/>
          <w:szCs w:val="22"/>
        </w:rPr>
        <w:t>26</w:t>
      </w:r>
      <w:r w:rsidRPr="007045A3">
        <w:rPr>
          <w:b/>
          <w:bCs/>
          <w:sz w:val="22"/>
          <w:szCs w:val="22"/>
        </w:rPr>
        <w:t xml:space="preserve">) </w:t>
      </w:r>
      <w:r w:rsidRPr="007045A3">
        <w:rPr>
          <w:sz w:val="22"/>
          <w:szCs w:val="22"/>
        </w:rPr>
        <w:t>(Applicable for all purchase orders/subcontracts where the scope of work includes demolition or construction work. "Contracting Officer" and "Government" mean "Lockheed Martin." In paragraph (a) add as subparagraph (5) "Delivery schedule.")</w:t>
      </w:r>
    </w:p>
    <w:p w14:paraId="3169EA57" w14:textId="77777777" w:rsidR="00AF6E17" w:rsidRPr="007045A3" w:rsidRDefault="00AF6E17" w:rsidP="00477FB9">
      <w:pPr>
        <w:rPr>
          <w:sz w:val="22"/>
          <w:szCs w:val="22"/>
        </w:rPr>
      </w:pPr>
    </w:p>
    <w:p w14:paraId="6958909C" w14:textId="79A73FEE" w:rsidR="006641EB" w:rsidRDefault="006641EB" w:rsidP="006641EB">
      <w:pPr>
        <w:rPr>
          <w:sz w:val="22"/>
          <w:szCs w:val="22"/>
        </w:rPr>
      </w:pPr>
      <w:r w:rsidRPr="007045A3">
        <w:rPr>
          <w:b/>
          <w:bCs/>
          <w:sz w:val="22"/>
          <w:szCs w:val="22"/>
        </w:rPr>
        <w:t>52.243-5 CHANGES AND CHANGED CONDITIONS (FEB 2026)</w:t>
      </w:r>
      <w:r w:rsidRPr="007045A3">
        <w:rPr>
          <w:sz w:val="22"/>
          <w:szCs w:val="22"/>
        </w:rPr>
        <w:t xml:space="preserve"> (Applies only to construction contracts not exceeding the simplified acquisition threshold.)</w:t>
      </w:r>
    </w:p>
    <w:p w14:paraId="56B3DED4" w14:textId="77777777" w:rsidR="00CF7AD3" w:rsidRDefault="00CF7AD3" w:rsidP="006641EB">
      <w:pPr>
        <w:rPr>
          <w:sz w:val="22"/>
          <w:szCs w:val="22"/>
        </w:rPr>
      </w:pPr>
    </w:p>
    <w:p w14:paraId="19527E9B" w14:textId="25A0ACA9" w:rsidR="00CF7AD3" w:rsidRPr="00CF7C4C" w:rsidRDefault="00CF7AD3" w:rsidP="006641EB">
      <w:pPr>
        <w:rPr>
          <w:sz w:val="22"/>
          <w:szCs w:val="22"/>
        </w:rPr>
      </w:pPr>
      <w:r w:rsidRPr="00CF7AD3">
        <w:rPr>
          <w:b/>
          <w:bCs/>
          <w:sz w:val="22"/>
          <w:szCs w:val="22"/>
        </w:rPr>
        <w:t>52.246-8 INSPECTION OF RESEARCH AND DEVELOPMENT COST-REIMBURSEMENT</w:t>
      </w:r>
      <w:r>
        <w:rPr>
          <w:b/>
          <w:bCs/>
          <w:sz w:val="22"/>
          <w:szCs w:val="22"/>
        </w:rPr>
        <w:t xml:space="preserve"> (MAY 2001)</w:t>
      </w:r>
      <w:r w:rsidR="00CF7C4C">
        <w:rPr>
          <w:b/>
          <w:bCs/>
          <w:sz w:val="22"/>
          <w:szCs w:val="22"/>
        </w:rPr>
        <w:t xml:space="preserve"> </w:t>
      </w:r>
      <w:r w:rsidR="00CF7C4C">
        <w:rPr>
          <w:sz w:val="22"/>
          <w:szCs w:val="22"/>
        </w:rPr>
        <w:t>(</w:t>
      </w:r>
      <w:r w:rsidR="00CF7C4C" w:rsidRPr="00CF7C4C">
        <w:rPr>
          <w:sz w:val="22"/>
          <w:szCs w:val="22"/>
        </w:rPr>
        <w:t>Appli</w:t>
      </w:r>
      <w:r w:rsidR="00810205">
        <w:rPr>
          <w:sz w:val="22"/>
          <w:szCs w:val="22"/>
        </w:rPr>
        <w:t>es to</w:t>
      </w:r>
      <w:r w:rsidR="00CF7C4C" w:rsidRPr="00CF7C4C">
        <w:rPr>
          <w:sz w:val="22"/>
          <w:szCs w:val="22"/>
        </w:rPr>
        <w:t xml:space="preserve"> cost reimbursable </w:t>
      </w:r>
      <w:r w:rsidR="00810205">
        <w:rPr>
          <w:sz w:val="22"/>
          <w:szCs w:val="22"/>
        </w:rPr>
        <w:t>pu</w:t>
      </w:r>
      <w:r w:rsidR="00CF7C4C" w:rsidRPr="00CF7C4C">
        <w:rPr>
          <w:sz w:val="22"/>
          <w:szCs w:val="22"/>
        </w:rPr>
        <w:t>rchase order</w:t>
      </w:r>
      <w:r w:rsidR="00810205">
        <w:rPr>
          <w:sz w:val="22"/>
          <w:szCs w:val="22"/>
        </w:rPr>
        <w:t>s</w:t>
      </w:r>
      <w:r w:rsidR="00CF7C4C" w:rsidRPr="00CF7C4C">
        <w:rPr>
          <w:sz w:val="22"/>
          <w:szCs w:val="22"/>
        </w:rPr>
        <w:t>/subcontract</w:t>
      </w:r>
      <w:r w:rsidR="00810205">
        <w:rPr>
          <w:sz w:val="22"/>
          <w:szCs w:val="22"/>
        </w:rPr>
        <w:t>s</w:t>
      </w:r>
      <w:r w:rsidR="00CF7C4C" w:rsidRPr="00CF7C4C">
        <w:rPr>
          <w:sz w:val="22"/>
          <w:szCs w:val="22"/>
        </w:rPr>
        <w:t xml:space="preserve"> performing research and development work. "Government" means "Lockheed Martin" except (1) in paragraphs (b), (c) and (d) where it means "Lockheed Martin and the Government" and in paragraph (k) where the term is unchanged.)</w:t>
      </w:r>
    </w:p>
    <w:p w14:paraId="5C5C1807" w14:textId="77777777" w:rsidR="00AF6E17" w:rsidRPr="007045A3" w:rsidRDefault="00AF6E17" w:rsidP="00477FB9">
      <w:pPr>
        <w:rPr>
          <w:sz w:val="22"/>
          <w:szCs w:val="22"/>
        </w:rPr>
      </w:pPr>
    </w:p>
    <w:p w14:paraId="2A7B7CDB" w14:textId="77777777" w:rsidR="008E70EE" w:rsidRPr="007045A3" w:rsidRDefault="008E70EE" w:rsidP="008E70EE">
      <w:pPr>
        <w:rPr>
          <w:sz w:val="22"/>
          <w:szCs w:val="22"/>
        </w:rPr>
      </w:pPr>
      <w:r w:rsidRPr="007045A3">
        <w:rPr>
          <w:b/>
          <w:bCs/>
          <w:sz w:val="22"/>
          <w:szCs w:val="22"/>
        </w:rPr>
        <w:t xml:space="preserve">52.245-9 USE AND CHARGES (APR 2012) </w:t>
      </w:r>
      <w:r w:rsidRPr="007045A3">
        <w:rPr>
          <w:sz w:val="22"/>
          <w:szCs w:val="22"/>
        </w:rPr>
        <w:t xml:space="preserve">(Applies if the subcontract will involve the use of government property subject to this clause.) </w:t>
      </w:r>
    </w:p>
    <w:p w14:paraId="6C5264BE" w14:textId="77777777" w:rsidR="00AF6E17" w:rsidRPr="00CF7AD3" w:rsidRDefault="00AF6E17" w:rsidP="00477FB9">
      <w:pPr>
        <w:rPr>
          <w:b/>
          <w:bCs/>
          <w:sz w:val="22"/>
          <w:szCs w:val="22"/>
        </w:rPr>
      </w:pPr>
    </w:p>
    <w:p w14:paraId="217747E6" w14:textId="044FCB89" w:rsidR="00CF7AD3" w:rsidRPr="00CF7AD3" w:rsidRDefault="00CF7AD3" w:rsidP="00477FB9">
      <w:pPr>
        <w:rPr>
          <w:b/>
          <w:bCs/>
          <w:sz w:val="22"/>
          <w:szCs w:val="22"/>
        </w:rPr>
      </w:pPr>
      <w:r w:rsidRPr="00CF7AD3">
        <w:rPr>
          <w:b/>
          <w:bCs/>
          <w:sz w:val="22"/>
          <w:szCs w:val="22"/>
        </w:rPr>
        <w:t>52.246-11 HIGHER-LEVEL CONTRACT QUALITY REQUIREMENT</w:t>
      </w:r>
      <w:r>
        <w:rPr>
          <w:b/>
          <w:bCs/>
          <w:sz w:val="22"/>
          <w:szCs w:val="22"/>
        </w:rPr>
        <w:t xml:space="preserve"> (DEC 2014)</w:t>
      </w:r>
    </w:p>
    <w:p w14:paraId="15FEC115" w14:textId="77777777" w:rsidR="00CF7AD3" w:rsidRPr="00CF7AD3" w:rsidRDefault="00CF7AD3" w:rsidP="00477FB9">
      <w:pPr>
        <w:rPr>
          <w:b/>
          <w:bCs/>
          <w:sz w:val="22"/>
          <w:szCs w:val="22"/>
        </w:rPr>
      </w:pPr>
    </w:p>
    <w:p w14:paraId="19A489A8" w14:textId="6B7C6F01" w:rsidR="00AF6E17" w:rsidRPr="007045A3" w:rsidRDefault="00832BFB" w:rsidP="00477FB9">
      <w:pPr>
        <w:rPr>
          <w:sz w:val="22"/>
          <w:szCs w:val="22"/>
        </w:rPr>
      </w:pPr>
      <w:r w:rsidRPr="007045A3">
        <w:rPr>
          <w:b/>
          <w:bCs/>
          <w:sz w:val="22"/>
          <w:szCs w:val="22"/>
        </w:rPr>
        <w:t>52.246-12 INSPECTION OF CONSTRUCTION (AUG 1996)</w:t>
      </w:r>
      <w:r w:rsidR="001167D7" w:rsidRPr="007045A3">
        <w:rPr>
          <w:b/>
          <w:bCs/>
          <w:sz w:val="22"/>
          <w:szCs w:val="22"/>
        </w:rPr>
        <w:t xml:space="preserve"> </w:t>
      </w:r>
      <w:r w:rsidR="008E586F" w:rsidRPr="007045A3">
        <w:rPr>
          <w:sz w:val="22"/>
          <w:szCs w:val="22"/>
        </w:rPr>
        <w:t>(Applicable for all purchase orders/subcontracts where the scope of work is for fixed-price construction and exceeds the simplified acquisition threshold. “Government" means "Lockheed Martin and the Government" except in paragraphs (f), (g), and (i) where it means "Lockheed Martin." "Contracting Officer" means "Lockheed Martin.")</w:t>
      </w:r>
    </w:p>
    <w:p w14:paraId="1A5926FF" w14:textId="6939D6FB" w:rsidR="00886EBA" w:rsidRPr="007045A3" w:rsidRDefault="00886EBA" w:rsidP="00477FB9">
      <w:pPr>
        <w:rPr>
          <w:b/>
          <w:bCs/>
          <w:sz w:val="22"/>
          <w:szCs w:val="22"/>
        </w:rPr>
      </w:pPr>
    </w:p>
    <w:p w14:paraId="05D87E24" w14:textId="2C27FCD2" w:rsidR="001805F7" w:rsidRDefault="000F7C89" w:rsidP="00477FB9">
      <w:pPr>
        <w:rPr>
          <w:sz w:val="22"/>
          <w:szCs w:val="22"/>
        </w:rPr>
      </w:pPr>
      <w:r w:rsidRPr="007045A3">
        <w:rPr>
          <w:b/>
          <w:bCs/>
          <w:sz w:val="22"/>
          <w:szCs w:val="22"/>
        </w:rPr>
        <w:t>52.246-15 CERTIFICATE OF CONFORMANCE (APR 1984)</w:t>
      </w:r>
      <w:r w:rsidRPr="007045A3">
        <w:rPr>
          <w:sz w:val="22"/>
          <w:szCs w:val="22"/>
        </w:rPr>
        <w:t xml:space="preserve"> (Applicable if you will be making direct shipments to the Government and there is no intervening acceptance by Lockheed Martin.)</w:t>
      </w:r>
    </w:p>
    <w:p w14:paraId="44FEAF2B" w14:textId="77777777" w:rsidR="008613EB" w:rsidRDefault="008613EB" w:rsidP="00477FB9">
      <w:pPr>
        <w:rPr>
          <w:sz w:val="22"/>
          <w:szCs w:val="22"/>
        </w:rPr>
      </w:pPr>
    </w:p>
    <w:p w14:paraId="36F6C03A" w14:textId="2DDDE5AE" w:rsidR="008613EB" w:rsidRPr="007045A3" w:rsidRDefault="008613EB" w:rsidP="00477FB9">
      <w:pPr>
        <w:rPr>
          <w:sz w:val="22"/>
          <w:szCs w:val="22"/>
        </w:rPr>
      </w:pPr>
      <w:r w:rsidRPr="00DF2287">
        <w:rPr>
          <w:b/>
          <w:bCs/>
          <w:sz w:val="22"/>
          <w:szCs w:val="22"/>
        </w:rPr>
        <w:t>52.246-16 RESPONSIBILITY FOR SUPPLIES (APR 1984)</w:t>
      </w:r>
      <w:r w:rsidRPr="008613EB">
        <w:rPr>
          <w:sz w:val="22"/>
          <w:szCs w:val="22"/>
        </w:rPr>
        <w:t xml:space="preserve"> (Applies if Seller furnishes supplies. “Contracting Officer” means “Lockheed Martin Procurement Representative,” and “Government” means “Lockheed Martin,” except Government inspection and acceptance rights remain unchanged.)</w:t>
      </w:r>
    </w:p>
    <w:p w14:paraId="2E1992D4" w14:textId="26228E7B" w:rsidR="00FF61D5" w:rsidRPr="007045A3" w:rsidRDefault="00FF61D5" w:rsidP="00E87E21">
      <w:pPr>
        <w:rPr>
          <w:sz w:val="22"/>
          <w:szCs w:val="22"/>
        </w:rPr>
      </w:pPr>
    </w:p>
    <w:p w14:paraId="39A65720" w14:textId="044CB2B0" w:rsidR="00FF61D5" w:rsidRPr="00F7663E" w:rsidRDefault="002C026F" w:rsidP="00FF61D5">
      <w:pPr>
        <w:rPr>
          <w:sz w:val="22"/>
          <w:szCs w:val="22"/>
        </w:rPr>
      </w:pPr>
      <w:r w:rsidRPr="007045A3">
        <w:rPr>
          <w:b/>
          <w:bCs/>
          <w:sz w:val="22"/>
          <w:szCs w:val="22"/>
        </w:rPr>
        <w:t>52.246-2 ALT I., INSPECTION OF SUPPLIES-- FIXED-PRICE (JUL 1985)</w:t>
      </w:r>
      <w:r w:rsidR="00F7663E">
        <w:rPr>
          <w:sz w:val="22"/>
          <w:szCs w:val="22"/>
        </w:rPr>
        <w:t xml:space="preserve"> (</w:t>
      </w:r>
      <w:r w:rsidR="00F7663E" w:rsidRPr="00F7663E">
        <w:rPr>
          <w:sz w:val="22"/>
          <w:szCs w:val="22"/>
        </w:rPr>
        <w:t>Applies if Seller will furnish fixed-price supplies. "Contracting Officer" means "Lockheed Martin Procurement Representative." "Government" means "Lockheed Martin and the Government," except in paragraphs addressing Government source inspection, acceptance, and rights that may be exercised only by the Government, where "Government" remains unchanged.)</w:t>
      </w:r>
    </w:p>
    <w:p w14:paraId="5A046F34" w14:textId="77777777" w:rsidR="00CA00D3" w:rsidRPr="007045A3" w:rsidRDefault="00CA00D3" w:rsidP="00477FB9">
      <w:pPr>
        <w:rPr>
          <w:b/>
          <w:bCs/>
          <w:sz w:val="22"/>
          <w:szCs w:val="22"/>
        </w:rPr>
      </w:pPr>
    </w:p>
    <w:p w14:paraId="5EC64171" w14:textId="623303A3" w:rsidR="00056F25" w:rsidRPr="00DF2287" w:rsidRDefault="009F74D2" w:rsidP="009F74D2">
      <w:pPr>
        <w:rPr>
          <w:sz w:val="22"/>
          <w:szCs w:val="22"/>
        </w:rPr>
      </w:pPr>
      <w:r>
        <w:rPr>
          <w:b/>
          <w:bCs/>
          <w:sz w:val="22"/>
          <w:szCs w:val="22"/>
        </w:rPr>
        <w:t>52.246-3 I</w:t>
      </w:r>
      <w:r w:rsidRPr="009F74D2">
        <w:rPr>
          <w:b/>
          <w:bCs/>
          <w:sz w:val="22"/>
          <w:szCs w:val="22"/>
        </w:rPr>
        <w:t>NSPECTION OF SUPPLIES-COST-REIMBURSEMENT.</w:t>
      </w:r>
      <w:r>
        <w:rPr>
          <w:b/>
          <w:bCs/>
          <w:sz w:val="22"/>
          <w:szCs w:val="22"/>
        </w:rPr>
        <w:t xml:space="preserve"> (MAY 2001)</w:t>
      </w:r>
      <w:r w:rsidR="00921CFD">
        <w:rPr>
          <w:b/>
          <w:bCs/>
          <w:sz w:val="22"/>
          <w:szCs w:val="22"/>
        </w:rPr>
        <w:t xml:space="preserve"> </w:t>
      </w:r>
      <w:r w:rsidR="00921CFD">
        <w:rPr>
          <w:sz w:val="22"/>
          <w:szCs w:val="22"/>
        </w:rPr>
        <w:t>(</w:t>
      </w:r>
      <w:r w:rsidR="00921CFD" w:rsidRPr="00921CFD">
        <w:rPr>
          <w:sz w:val="22"/>
          <w:szCs w:val="22"/>
        </w:rPr>
        <w:t xml:space="preserve">Applies if this is a cost-reimbursement contract. </w:t>
      </w:r>
      <w:r w:rsidR="00AD1A4C">
        <w:rPr>
          <w:sz w:val="22"/>
          <w:szCs w:val="22"/>
        </w:rPr>
        <w:t>Sub</w:t>
      </w:r>
      <w:r w:rsidR="00AD1A4C" w:rsidRPr="00AD1A4C">
        <w:rPr>
          <w:sz w:val="22"/>
          <w:szCs w:val="22"/>
        </w:rPr>
        <w:t>stitute "LOCKHEED MARTIN" for "Government" or "United States" throughout this clause</w:t>
      </w:r>
      <w:r w:rsidR="00921CFD" w:rsidRPr="00921CFD">
        <w:rPr>
          <w:sz w:val="22"/>
          <w:szCs w:val="22"/>
        </w:rPr>
        <w:t xml:space="preserve">, </w:t>
      </w:r>
      <w:r w:rsidR="00B907D3" w:rsidRPr="00D1138B">
        <w:rPr>
          <w:sz w:val="22"/>
          <w:szCs w:val="22"/>
        </w:rPr>
        <w:t>except in paragraphs (b), (c) and (d) where it means "Lockheed Martin and the Government" and in paragraph (k) where the term is unchanged.</w:t>
      </w:r>
      <w:r w:rsidR="00921CFD" w:rsidRPr="00921CFD">
        <w:rPr>
          <w:sz w:val="22"/>
          <w:szCs w:val="22"/>
        </w:rPr>
        <w:t>)</w:t>
      </w:r>
    </w:p>
    <w:p w14:paraId="34DC2DF7" w14:textId="77777777" w:rsidR="009F74D2" w:rsidRDefault="009F74D2" w:rsidP="009F74D2">
      <w:pPr>
        <w:rPr>
          <w:b/>
          <w:bCs/>
          <w:sz w:val="22"/>
          <w:szCs w:val="22"/>
        </w:rPr>
      </w:pPr>
    </w:p>
    <w:p w14:paraId="05234556" w14:textId="3EE6A152" w:rsidR="009F74D2" w:rsidRPr="00DF2287" w:rsidRDefault="009F74D2" w:rsidP="009F74D2">
      <w:pPr>
        <w:rPr>
          <w:sz w:val="22"/>
          <w:szCs w:val="22"/>
        </w:rPr>
      </w:pPr>
      <w:r>
        <w:rPr>
          <w:b/>
          <w:bCs/>
          <w:sz w:val="22"/>
          <w:szCs w:val="22"/>
        </w:rPr>
        <w:t>52.246-5 I</w:t>
      </w:r>
      <w:r w:rsidRPr="009F74D2">
        <w:rPr>
          <w:b/>
          <w:bCs/>
          <w:sz w:val="22"/>
          <w:szCs w:val="22"/>
        </w:rPr>
        <w:t>nspection of Services-Cost-Reimbursement.</w:t>
      </w:r>
      <w:r w:rsidR="00906D59">
        <w:rPr>
          <w:b/>
          <w:bCs/>
          <w:sz w:val="22"/>
          <w:szCs w:val="22"/>
        </w:rPr>
        <w:t xml:space="preserve"> </w:t>
      </w:r>
      <w:r>
        <w:rPr>
          <w:b/>
          <w:bCs/>
          <w:sz w:val="22"/>
          <w:szCs w:val="22"/>
        </w:rPr>
        <w:t>(APR 1984)</w:t>
      </w:r>
      <w:r w:rsidR="00906D59">
        <w:rPr>
          <w:sz w:val="22"/>
          <w:szCs w:val="22"/>
        </w:rPr>
        <w:t xml:space="preserve"> (</w:t>
      </w:r>
      <w:r w:rsidR="00906D59" w:rsidRPr="00906D59">
        <w:rPr>
          <w:sz w:val="22"/>
          <w:szCs w:val="22"/>
        </w:rPr>
        <w:t>Applies if this is a cost-reimbursement subcontract for services. "Government" means "Lockheed Martin" except in paragraphs addressing Government inspection and acceptance rights, where the term remains unchanged.)</w:t>
      </w:r>
    </w:p>
    <w:p w14:paraId="55465E98" w14:textId="77777777" w:rsidR="009F74D2" w:rsidRDefault="009F74D2" w:rsidP="009F74D2">
      <w:pPr>
        <w:rPr>
          <w:b/>
          <w:bCs/>
          <w:sz w:val="22"/>
          <w:szCs w:val="22"/>
        </w:rPr>
      </w:pPr>
    </w:p>
    <w:p w14:paraId="4AABFAB3" w14:textId="45939162" w:rsidR="009F74D2" w:rsidRPr="00DF2287" w:rsidRDefault="009F74D2" w:rsidP="009F74D2">
      <w:pPr>
        <w:tabs>
          <w:tab w:val="left" w:pos="2224"/>
        </w:tabs>
        <w:rPr>
          <w:sz w:val="22"/>
          <w:szCs w:val="22"/>
        </w:rPr>
      </w:pPr>
      <w:r>
        <w:rPr>
          <w:b/>
          <w:bCs/>
          <w:sz w:val="22"/>
          <w:szCs w:val="22"/>
        </w:rPr>
        <w:t>52.246-8 I</w:t>
      </w:r>
      <w:r w:rsidRPr="009F74D2">
        <w:rPr>
          <w:b/>
          <w:bCs/>
          <w:sz w:val="22"/>
          <w:szCs w:val="22"/>
        </w:rPr>
        <w:t>nspection of Research and Development-Cost-Reimbursement</w:t>
      </w:r>
      <w:r>
        <w:rPr>
          <w:b/>
          <w:bCs/>
          <w:sz w:val="22"/>
          <w:szCs w:val="22"/>
        </w:rPr>
        <w:t xml:space="preserve"> (MAY 2001)</w:t>
      </w:r>
      <w:r w:rsidR="00213B10" w:rsidRPr="00DF2287">
        <w:rPr>
          <w:sz w:val="22"/>
          <w:szCs w:val="22"/>
        </w:rPr>
        <w:t xml:space="preserve"> (Applicable if you have a cost reimbursable purchase order/subcontract and will be performing research and development work. "Government" means "Lockheed Martin" except in paragraphs (b), (c) and (d) where it means "Lockheed Martin and the Government" and in paragraph (k) where the term is unchanged.)</w:t>
      </w:r>
    </w:p>
    <w:p w14:paraId="2B5E9F13" w14:textId="77777777" w:rsidR="00056F25" w:rsidRDefault="00056F25" w:rsidP="00477FB9">
      <w:pPr>
        <w:rPr>
          <w:b/>
          <w:bCs/>
          <w:sz w:val="22"/>
          <w:szCs w:val="22"/>
        </w:rPr>
      </w:pPr>
    </w:p>
    <w:p w14:paraId="3D98FE72" w14:textId="34B95B1E" w:rsidR="008E70EE" w:rsidRPr="007045A3" w:rsidRDefault="002C026F" w:rsidP="00477FB9">
      <w:pPr>
        <w:rPr>
          <w:sz w:val="22"/>
          <w:szCs w:val="22"/>
        </w:rPr>
      </w:pPr>
      <w:r w:rsidRPr="007045A3">
        <w:rPr>
          <w:b/>
          <w:bCs/>
          <w:sz w:val="22"/>
          <w:szCs w:val="22"/>
        </w:rPr>
        <w:t>52.246-26 REPORTING NONCONFORMING ITEMS (</w:t>
      </w:r>
      <w:r w:rsidR="008F25A2" w:rsidRPr="007045A3">
        <w:rPr>
          <w:b/>
          <w:bCs/>
          <w:sz w:val="22"/>
          <w:szCs w:val="22"/>
        </w:rPr>
        <w:t>AUG 2024</w:t>
      </w:r>
      <w:r w:rsidRPr="007045A3">
        <w:rPr>
          <w:b/>
          <w:bCs/>
          <w:sz w:val="22"/>
          <w:szCs w:val="22"/>
        </w:rPr>
        <w:t xml:space="preserve">) </w:t>
      </w:r>
      <w:r w:rsidRPr="007045A3">
        <w:rPr>
          <w:sz w:val="22"/>
          <w:szCs w:val="22"/>
        </w:rPr>
        <w:t>(In Lieu of Nov 202</w:t>
      </w:r>
      <w:r w:rsidR="008F25A2" w:rsidRPr="007045A3">
        <w:rPr>
          <w:sz w:val="22"/>
          <w:szCs w:val="22"/>
        </w:rPr>
        <w:t>4</w:t>
      </w:r>
      <w:r w:rsidRPr="007045A3">
        <w:rPr>
          <w:sz w:val="22"/>
          <w:szCs w:val="22"/>
        </w:rPr>
        <w:t>) (Applicable if this purchase order/subcontract, except purchase orders/subcontracts for commercial items/commercially available off-the-shelf (COTS) items.</w:t>
      </w:r>
      <w:r w:rsidR="00B23881">
        <w:rPr>
          <w:sz w:val="22"/>
          <w:szCs w:val="22"/>
        </w:rPr>
        <w:t xml:space="preserve"> </w:t>
      </w:r>
      <w:r w:rsidR="00B23881" w:rsidRPr="00B23881">
        <w:rPr>
          <w:sz w:val="22"/>
          <w:szCs w:val="22"/>
        </w:rPr>
        <w:t>Copies of reports submitted under this clause shall be provided to Lockheed Martin and the Contracting Officer. Seller shall notify Lockheed Martin when it issues a GIDEP report under this clause.</w:t>
      </w:r>
      <w:r w:rsidR="00B23881">
        <w:rPr>
          <w:sz w:val="22"/>
          <w:szCs w:val="22"/>
        </w:rPr>
        <w:t>)</w:t>
      </w:r>
    </w:p>
    <w:p w14:paraId="36D6EA27" w14:textId="77777777" w:rsidR="008E70EE" w:rsidRPr="007045A3" w:rsidRDefault="008E70EE" w:rsidP="00477FB9">
      <w:pPr>
        <w:rPr>
          <w:b/>
          <w:bCs/>
          <w:sz w:val="22"/>
          <w:szCs w:val="22"/>
        </w:rPr>
      </w:pPr>
    </w:p>
    <w:p w14:paraId="03BB6552" w14:textId="5FB60DE1" w:rsidR="008E70EE" w:rsidRPr="007045A3" w:rsidRDefault="00831C86" w:rsidP="00477FB9">
      <w:pPr>
        <w:rPr>
          <w:sz w:val="22"/>
          <w:szCs w:val="22"/>
        </w:rPr>
      </w:pPr>
      <w:r w:rsidRPr="007045A3">
        <w:rPr>
          <w:b/>
          <w:bCs/>
          <w:sz w:val="22"/>
          <w:szCs w:val="22"/>
        </w:rPr>
        <w:t xml:space="preserve">52.246-8 INSPECTION OF RESEARCH AND DEVELOPMENT – COST </w:t>
      </w:r>
      <w:r w:rsidR="007C0E07" w:rsidRPr="007045A3">
        <w:rPr>
          <w:b/>
          <w:bCs/>
          <w:sz w:val="22"/>
          <w:szCs w:val="22"/>
        </w:rPr>
        <w:t>REIMBURSEMENT</w:t>
      </w:r>
      <w:r w:rsidRPr="007045A3">
        <w:rPr>
          <w:b/>
          <w:bCs/>
          <w:sz w:val="22"/>
          <w:szCs w:val="22"/>
        </w:rPr>
        <w:t xml:space="preserve"> </w:t>
      </w:r>
      <w:r w:rsidR="007C0E07" w:rsidRPr="007045A3">
        <w:rPr>
          <w:b/>
          <w:bCs/>
          <w:sz w:val="22"/>
          <w:szCs w:val="22"/>
        </w:rPr>
        <w:t>(MAY</w:t>
      </w:r>
      <w:r w:rsidRPr="007045A3">
        <w:rPr>
          <w:b/>
          <w:bCs/>
          <w:sz w:val="22"/>
          <w:szCs w:val="22"/>
        </w:rPr>
        <w:t xml:space="preserve"> 2001) </w:t>
      </w:r>
      <w:r w:rsidRPr="007045A3">
        <w:rPr>
          <w:sz w:val="22"/>
          <w:szCs w:val="22"/>
        </w:rPr>
        <w:t>(Applicable if you have a cost reimbursable purchase order/subcontract and will be performing research and development work. "Government" means "Lockheed Martin" except (1) in paragraphs (b), (c) and (d) where it means "Lockheed Martin and the Government" and in paragraph (k) where the term is unchanged.)</w:t>
      </w:r>
    </w:p>
    <w:p w14:paraId="7B2EAE87" w14:textId="77777777" w:rsidR="00831C86" w:rsidRPr="007045A3" w:rsidRDefault="00831C86" w:rsidP="00477FB9">
      <w:pPr>
        <w:rPr>
          <w:b/>
          <w:bCs/>
          <w:sz w:val="22"/>
          <w:szCs w:val="22"/>
        </w:rPr>
      </w:pPr>
    </w:p>
    <w:p w14:paraId="62722D60" w14:textId="08D3CA3A" w:rsidR="00831C86" w:rsidRPr="007045A3" w:rsidRDefault="00DE6D27" w:rsidP="00477FB9">
      <w:pPr>
        <w:rPr>
          <w:b/>
          <w:bCs/>
          <w:sz w:val="22"/>
          <w:szCs w:val="22"/>
        </w:rPr>
      </w:pPr>
      <w:r w:rsidRPr="007045A3">
        <w:rPr>
          <w:b/>
          <w:bCs/>
          <w:sz w:val="22"/>
          <w:szCs w:val="22"/>
        </w:rPr>
        <w:t>52.246-9</w:t>
      </w:r>
      <w:r w:rsidR="002A7359" w:rsidRPr="007045A3">
        <w:rPr>
          <w:b/>
          <w:bCs/>
          <w:sz w:val="22"/>
          <w:szCs w:val="22"/>
        </w:rPr>
        <w:t xml:space="preserve"> INSPECTION OF RESEARCH AND DEVELOPMENT </w:t>
      </w:r>
      <w:r w:rsidRPr="007045A3">
        <w:rPr>
          <w:b/>
          <w:bCs/>
          <w:sz w:val="22"/>
          <w:szCs w:val="22"/>
        </w:rPr>
        <w:t>(</w:t>
      </w:r>
      <w:r w:rsidR="00934976" w:rsidRPr="007045A3">
        <w:rPr>
          <w:b/>
          <w:bCs/>
          <w:sz w:val="22"/>
          <w:szCs w:val="22"/>
        </w:rPr>
        <w:t>SHORT</w:t>
      </w:r>
      <w:r w:rsidRPr="007045A3">
        <w:rPr>
          <w:b/>
          <w:bCs/>
          <w:sz w:val="22"/>
          <w:szCs w:val="22"/>
        </w:rPr>
        <w:t xml:space="preserve"> F</w:t>
      </w:r>
      <w:r w:rsidR="00934976" w:rsidRPr="007045A3">
        <w:rPr>
          <w:b/>
          <w:bCs/>
          <w:sz w:val="22"/>
          <w:szCs w:val="22"/>
        </w:rPr>
        <w:t>ORM</w:t>
      </w:r>
      <w:r w:rsidRPr="007045A3">
        <w:rPr>
          <w:b/>
          <w:bCs/>
          <w:sz w:val="22"/>
          <w:szCs w:val="22"/>
        </w:rPr>
        <w:t>) (</w:t>
      </w:r>
      <w:r w:rsidR="00934976" w:rsidRPr="007045A3">
        <w:rPr>
          <w:b/>
          <w:bCs/>
          <w:sz w:val="22"/>
          <w:szCs w:val="22"/>
        </w:rPr>
        <w:t>APR</w:t>
      </w:r>
      <w:r w:rsidRPr="007045A3">
        <w:rPr>
          <w:b/>
          <w:bCs/>
          <w:sz w:val="22"/>
          <w:szCs w:val="22"/>
        </w:rPr>
        <w:t xml:space="preserve"> 1984) (</w:t>
      </w:r>
      <w:r w:rsidRPr="007045A3">
        <w:rPr>
          <w:sz w:val="22"/>
          <w:szCs w:val="22"/>
        </w:rPr>
        <w:t>Applicable if you do not have a cost reimbursable purchase order/subcontract and will be performing research and development work. "Government" means "Lockheed Martin and the Government.")</w:t>
      </w:r>
    </w:p>
    <w:p w14:paraId="2DDE0516" w14:textId="77777777" w:rsidR="00831C86" w:rsidRPr="007045A3" w:rsidRDefault="00831C86" w:rsidP="00477FB9">
      <w:pPr>
        <w:rPr>
          <w:b/>
          <w:bCs/>
          <w:sz w:val="22"/>
          <w:szCs w:val="22"/>
        </w:rPr>
      </w:pPr>
    </w:p>
    <w:p w14:paraId="72C8258F" w14:textId="77777777" w:rsidR="00C012A1" w:rsidRDefault="00AC0AB2" w:rsidP="00477FB9">
      <w:pPr>
        <w:rPr>
          <w:b/>
          <w:bCs/>
          <w:sz w:val="22"/>
          <w:szCs w:val="22"/>
        </w:rPr>
      </w:pPr>
      <w:r w:rsidRPr="00AC0AB2">
        <w:rPr>
          <w:b/>
          <w:bCs/>
          <w:sz w:val="22"/>
          <w:szCs w:val="22"/>
        </w:rPr>
        <w:t xml:space="preserve">52.247-29 F.O.B. ORIGIN (FEB 2006) </w:t>
      </w:r>
      <w:r w:rsidRPr="00DF2287">
        <w:rPr>
          <w:sz w:val="22"/>
          <w:szCs w:val="22"/>
        </w:rPr>
        <w:t>(Applies when this Contract specifies F.O.B. Origin. “Contracting Officer” means “Lockheed Martin Procurement Representative.”) 52.247-34 F.O.B. DESTINATION (JAN 1991) (Applies when this Contract specifies F.O.B. Destination. “Contracting Officer” means “Lockheed Martin Procurement Representative,” and “Government” means “Lockheed Martin.”)</w:t>
      </w:r>
      <w:r w:rsidRPr="00AC0AB2">
        <w:rPr>
          <w:b/>
          <w:bCs/>
          <w:sz w:val="22"/>
          <w:szCs w:val="22"/>
        </w:rPr>
        <w:t xml:space="preserve"> </w:t>
      </w:r>
    </w:p>
    <w:p w14:paraId="61F4DACC" w14:textId="77777777" w:rsidR="00C012A1" w:rsidRDefault="00C012A1" w:rsidP="00477FB9">
      <w:pPr>
        <w:rPr>
          <w:b/>
          <w:bCs/>
          <w:sz w:val="22"/>
          <w:szCs w:val="22"/>
        </w:rPr>
      </w:pPr>
    </w:p>
    <w:p w14:paraId="7967F873" w14:textId="77777777" w:rsidR="00C012A1" w:rsidRDefault="00AC0AB2" w:rsidP="00477FB9">
      <w:pPr>
        <w:rPr>
          <w:b/>
          <w:bCs/>
          <w:sz w:val="22"/>
          <w:szCs w:val="22"/>
        </w:rPr>
      </w:pPr>
      <w:r w:rsidRPr="00AC0AB2">
        <w:rPr>
          <w:b/>
          <w:bCs/>
          <w:sz w:val="22"/>
          <w:szCs w:val="22"/>
        </w:rPr>
        <w:t>52.247-48 F.O.B. DESTINATION—EVIDENCE OF SHIPMENT (FEB 1999) (</w:t>
      </w:r>
      <w:r w:rsidRPr="00DF2287">
        <w:rPr>
          <w:sz w:val="22"/>
          <w:szCs w:val="22"/>
        </w:rPr>
        <w:t>Applies when Seller ships F.O.B. Destination and Lockheed Martin requires evidence of shipment. Seller shall provide the required evidence to Lockheed Martin.)</w:t>
      </w:r>
      <w:r w:rsidRPr="00AC0AB2">
        <w:rPr>
          <w:b/>
          <w:bCs/>
          <w:sz w:val="22"/>
          <w:szCs w:val="22"/>
        </w:rPr>
        <w:t xml:space="preserve"> </w:t>
      </w:r>
    </w:p>
    <w:p w14:paraId="3D5D005A" w14:textId="77777777" w:rsidR="00C012A1" w:rsidRDefault="00C012A1" w:rsidP="00477FB9">
      <w:pPr>
        <w:rPr>
          <w:b/>
          <w:bCs/>
          <w:sz w:val="22"/>
          <w:szCs w:val="22"/>
        </w:rPr>
      </w:pPr>
    </w:p>
    <w:p w14:paraId="3A9A2C9F" w14:textId="44C10EAE" w:rsidR="00AC0AB2" w:rsidRPr="00DF2287" w:rsidRDefault="00AC0AB2" w:rsidP="00477FB9">
      <w:pPr>
        <w:rPr>
          <w:sz w:val="22"/>
          <w:szCs w:val="22"/>
        </w:rPr>
      </w:pPr>
      <w:r w:rsidRPr="00AC0AB2">
        <w:rPr>
          <w:b/>
          <w:bCs/>
          <w:sz w:val="22"/>
          <w:szCs w:val="22"/>
        </w:rPr>
        <w:t>52.247-68 REPORT OF SHIPMENT (REPSHIP) (FEB 2006</w:t>
      </w:r>
      <w:r w:rsidRPr="00DF2287">
        <w:rPr>
          <w:sz w:val="22"/>
          <w:szCs w:val="22"/>
        </w:rPr>
        <w:t>) (Applies if Seller makes a direct shipment to the Government requiring advance shipment notice. “Contracting Officer” means “Lockheed Martin Procurement Representative.” Seller shall provide each notice to Lockheed Martin and the designated consignee.)</w:t>
      </w:r>
    </w:p>
    <w:p w14:paraId="2CB83BED" w14:textId="77777777" w:rsidR="000A0B92" w:rsidRDefault="000A0B92" w:rsidP="00477FB9">
      <w:pPr>
        <w:rPr>
          <w:b/>
          <w:bCs/>
          <w:sz w:val="22"/>
          <w:szCs w:val="22"/>
        </w:rPr>
      </w:pPr>
    </w:p>
    <w:p w14:paraId="7C23CB37" w14:textId="73D12C37" w:rsidR="00831C86" w:rsidRPr="007045A3" w:rsidRDefault="005B2554" w:rsidP="00477FB9">
      <w:pPr>
        <w:rPr>
          <w:b/>
          <w:bCs/>
          <w:sz w:val="22"/>
          <w:szCs w:val="22"/>
        </w:rPr>
      </w:pPr>
      <w:r w:rsidRPr="007045A3">
        <w:rPr>
          <w:b/>
          <w:bCs/>
          <w:sz w:val="22"/>
          <w:szCs w:val="22"/>
        </w:rPr>
        <w:t>52.249-10</w:t>
      </w:r>
      <w:r w:rsidR="00EE5222" w:rsidRPr="007045A3">
        <w:rPr>
          <w:b/>
          <w:bCs/>
          <w:sz w:val="22"/>
          <w:szCs w:val="22"/>
        </w:rPr>
        <w:t xml:space="preserve"> DEFAULT </w:t>
      </w:r>
      <w:r w:rsidRPr="007045A3">
        <w:rPr>
          <w:b/>
          <w:bCs/>
          <w:sz w:val="22"/>
          <w:szCs w:val="22"/>
        </w:rPr>
        <w:t>(F</w:t>
      </w:r>
      <w:r w:rsidR="00EE5222" w:rsidRPr="007045A3">
        <w:rPr>
          <w:b/>
          <w:bCs/>
          <w:sz w:val="22"/>
          <w:szCs w:val="22"/>
        </w:rPr>
        <w:t>IXED</w:t>
      </w:r>
      <w:r w:rsidRPr="007045A3">
        <w:rPr>
          <w:b/>
          <w:bCs/>
          <w:sz w:val="22"/>
          <w:szCs w:val="22"/>
        </w:rPr>
        <w:t>-P</w:t>
      </w:r>
      <w:r w:rsidR="00EE5222" w:rsidRPr="007045A3">
        <w:rPr>
          <w:b/>
          <w:bCs/>
          <w:sz w:val="22"/>
          <w:szCs w:val="22"/>
        </w:rPr>
        <w:t>RICE</w:t>
      </w:r>
      <w:r w:rsidRPr="007045A3">
        <w:rPr>
          <w:b/>
          <w:bCs/>
          <w:sz w:val="22"/>
          <w:szCs w:val="22"/>
        </w:rPr>
        <w:t xml:space="preserve"> C</w:t>
      </w:r>
      <w:r w:rsidR="00EE5222" w:rsidRPr="007045A3">
        <w:rPr>
          <w:b/>
          <w:bCs/>
          <w:sz w:val="22"/>
          <w:szCs w:val="22"/>
        </w:rPr>
        <w:t>ONSTRUCTION</w:t>
      </w:r>
      <w:r w:rsidRPr="007045A3">
        <w:rPr>
          <w:b/>
          <w:bCs/>
          <w:sz w:val="22"/>
          <w:szCs w:val="22"/>
        </w:rPr>
        <w:t>) (</w:t>
      </w:r>
      <w:r w:rsidR="00EE5222" w:rsidRPr="007045A3">
        <w:rPr>
          <w:b/>
          <w:bCs/>
          <w:sz w:val="22"/>
          <w:szCs w:val="22"/>
        </w:rPr>
        <w:t>APR</w:t>
      </w:r>
      <w:r w:rsidRPr="007045A3">
        <w:rPr>
          <w:b/>
          <w:bCs/>
          <w:sz w:val="22"/>
          <w:szCs w:val="22"/>
        </w:rPr>
        <w:t xml:space="preserve"> 1984)</w:t>
      </w:r>
      <w:r w:rsidRPr="007045A3">
        <w:rPr>
          <w:sz w:val="22"/>
          <w:szCs w:val="22"/>
        </w:rPr>
        <w:t xml:space="preserve"> (Applicable if you have a fixed-price purchase orders/subcontracts where the scope of work includes construction. Government" and "Contracting Officer" mean "Lockheed Martin." Timely performance is a material element of this purchase order/subcontract.)</w:t>
      </w:r>
    </w:p>
    <w:p w14:paraId="6F9D4C69" w14:textId="77777777" w:rsidR="00831C86" w:rsidRPr="007045A3" w:rsidRDefault="00831C86" w:rsidP="00477FB9">
      <w:pPr>
        <w:rPr>
          <w:b/>
          <w:bCs/>
          <w:sz w:val="22"/>
          <w:szCs w:val="22"/>
        </w:rPr>
      </w:pPr>
    </w:p>
    <w:p w14:paraId="30AD390B" w14:textId="70750411" w:rsidR="00831C86" w:rsidRPr="007045A3" w:rsidRDefault="005F7D25" w:rsidP="00477FB9">
      <w:pPr>
        <w:rPr>
          <w:b/>
          <w:bCs/>
          <w:sz w:val="22"/>
          <w:szCs w:val="22"/>
        </w:rPr>
      </w:pPr>
      <w:r w:rsidRPr="007045A3">
        <w:rPr>
          <w:b/>
          <w:bCs/>
          <w:sz w:val="22"/>
          <w:szCs w:val="22"/>
        </w:rPr>
        <w:t>FAR 52.249-4 TERMINATION FOR CONVENIENCE OF THEGOVERNMENT (SERVICES) (SHORT FORM) (APR 1984)</w:t>
      </w:r>
      <w:r w:rsidR="0032051D">
        <w:rPr>
          <w:b/>
          <w:bCs/>
          <w:sz w:val="22"/>
          <w:szCs w:val="22"/>
        </w:rPr>
        <w:t xml:space="preserve"> </w:t>
      </w:r>
      <w:r w:rsidR="0032051D">
        <w:rPr>
          <w:sz w:val="22"/>
          <w:szCs w:val="22"/>
        </w:rPr>
        <w:t>(</w:t>
      </w:r>
      <w:r w:rsidR="0032051D" w:rsidRPr="006B1749">
        <w:rPr>
          <w:sz w:val="22"/>
          <w:szCs w:val="22"/>
        </w:rPr>
        <w:t xml:space="preserve">Applies to fixed-price service subcontracts for which the short-form termination clause is selected. “Government” and “Contracting Officer” mean “Lockheed Martin.” </w:t>
      </w:r>
      <w:r w:rsidR="0032051D" w:rsidRPr="00DF2287">
        <w:rPr>
          <w:color w:val="000000" w:themeColor="text1"/>
          <w:sz w:val="22"/>
          <w:szCs w:val="22"/>
        </w:rPr>
        <w:t>In paragraph (c) "120 days" is changed to "60 days." In paragraph (d) "1 year" is changed to "6 months" In paragraph (e) "1 year" is changed to "6 months." Paragraph (h) is deleted. Settlements and payments under this clause may be subject to the approval of the Contracting Officer.</w:t>
      </w:r>
      <w:r w:rsidR="0032051D" w:rsidRPr="00DF2287">
        <w:rPr>
          <w:color w:val="000000" w:themeColor="text1"/>
        </w:rPr>
        <w:t xml:space="preserve"> </w:t>
      </w:r>
      <w:r w:rsidR="0032051D" w:rsidRPr="00DF2287">
        <w:rPr>
          <w:color w:val="000000" w:themeColor="text1"/>
          <w:sz w:val="22"/>
          <w:szCs w:val="22"/>
        </w:rPr>
        <w:t>Any settlement or payment may be subject to Prime Contract Contracting Officer approval and Lockheed Martin’s receipt of corresponding payment from the Government to the extent the termination results from Government action.)</w:t>
      </w:r>
    </w:p>
    <w:p w14:paraId="352E97C6" w14:textId="77777777" w:rsidR="00831C86" w:rsidRPr="007045A3" w:rsidRDefault="00831C86" w:rsidP="00477FB9">
      <w:pPr>
        <w:rPr>
          <w:b/>
          <w:bCs/>
          <w:sz w:val="22"/>
          <w:szCs w:val="22"/>
        </w:rPr>
      </w:pPr>
    </w:p>
    <w:p w14:paraId="1459FDC7" w14:textId="74C16F0A" w:rsidR="00582E81" w:rsidRPr="007045A3" w:rsidRDefault="00582E81" w:rsidP="00477FB9">
      <w:pPr>
        <w:rPr>
          <w:sz w:val="22"/>
          <w:szCs w:val="22"/>
        </w:rPr>
      </w:pPr>
      <w:r w:rsidRPr="007045A3">
        <w:rPr>
          <w:b/>
          <w:bCs/>
          <w:sz w:val="22"/>
          <w:szCs w:val="22"/>
        </w:rPr>
        <w:t xml:space="preserve">52.249-6 </w:t>
      </w:r>
      <w:r w:rsidR="00A74DFD" w:rsidRPr="007045A3">
        <w:rPr>
          <w:b/>
          <w:bCs/>
          <w:sz w:val="22"/>
          <w:szCs w:val="22"/>
        </w:rPr>
        <w:t xml:space="preserve">ALT I., </w:t>
      </w:r>
      <w:r w:rsidRPr="007045A3">
        <w:rPr>
          <w:b/>
          <w:bCs/>
          <w:sz w:val="22"/>
          <w:szCs w:val="22"/>
        </w:rPr>
        <w:t xml:space="preserve">TERMINATION (COST-REIMBURSEMENT) </w:t>
      </w:r>
      <w:r w:rsidR="00C90DB1" w:rsidRPr="007045A3">
        <w:rPr>
          <w:b/>
          <w:bCs/>
          <w:sz w:val="22"/>
          <w:szCs w:val="22"/>
        </w:rPr>
        <w:t>(SEP 1996</w:t>
      </w:r>
      <w:r w:rsidRPr="007045A3">
        <w:rPr>
          <w:b/>
          <w:bCs/>
          <w:sz w:val="22"/>
          <w:szCs w:val="22"/>
        </w:rPr>
        <w:t xml:space="preserve">) </w:t>
      </w:r>
      <w:r w:rsidRPr="007045A3">
        <w:rPr>
          <w:sz w:val="22"/>
          <w:szCs w:val="22"/>
        </w:rPr>
        <w:t>(Applies to all subcontracts for construction under construction contracts containing Alternate I.)</w:t>
      </w:r>
    </w:p>
    <w:p w14:paraId="7151A9F1" w14:textId="77777777" w:rsidR="006C2CB5" w:rsidRPr="007045A3" w:rsidRDefault="006C2CB5" w:rsidP="00477FB9">
      <w:pPr>
        <w:rPr>
          <w:sz w:val="22"/>
          <w:szCs w:val="22"/>
        </w:rPr>
      </w:pPr>
    </w:p>
    <w:p w14:paraId="045D58CF" w14:textId="6F7E9F9B" w:rsidR="00D13E81" w:rsidRPr="007045A3" w:rsidRDefault="006C2CB5" w:rsidP="00D13E81">
      <w:pPr>
        <w:rPr>
          <w:sz w:val="22"/>
          <w:szCs w:val="22"/>
        </w:rPr>
      </w:pPr>
      <w:r w:rsidRPr="007045A3">
        <w:rPr>
          <w:b/>
          <w:bCs/>
          <w:sz w:val="22"/>
          <w:szCs w:val="22"/>
        </w:rPr>
        <w:t xml:space="preserve">52.249-9 </w:t>
      </w:r>
      <w:r w:rsidR="00B57DE7">
        <w:rPr>
          <w:b/>
          <w:bCs/>
          <w:sz w:val="22"/>
          <w:szCs w:val="22"/>
        </w:rPr>
        <w:t>DEFAULT</w:t>
      </w:r>
      <w:r w:rsidRPr="007045A3">
        <w:rPr>
          <w:b/>
          <w:bCs/>
          <w:sz w:val="22"/>
          <w:szCs w:val="22"/>
        </w:rPr>
        <w:t xml:space="preserve"> (</w:t>
      </w:r>
      <w:r w:rsidR="00B57DE7">
        <w:rPr>
          <w:b/>
          <w:bCs/>
          <w:sz w:val="22"/>
          <w:szCs w:val="22"/>
        </w:rPr>
        <w:t>FIXED-PRICE RESEARCH AND DEVELOPMENT)</w:t>
      </w:r>
      <w:r w:rsidRPr="007045A3">
        <w:rPr>
          <w:b/>
          <w:bCs/>
          <w:sz w:val="22"/>
          <w:szCs w:val="22"/>
        </w:rPr>
        <w:t xml:space="preserve"> (A</w:t>
      </w:r>
      <w:r w:rsidR="00B57DE7">
        <w:rPr>
          <w:b/>
          <w:bCs/>
          <w:sz w:val="22"/>
          <w:szCs w:val="22"/>
        </w:rPr>
        <w:t>PR</w:t>
      </w:r>
      <w:r w:rsidRPr="007045A3">
        <w:rPr>
          <w:b/>
          <w:bCs/>
          <w:sz w:val="22"/>
          <w:szCs w:val="22"/>
        </w:rPr>
        <w:t xml:space="preserve"> 1984) </w:t>
      </w:r>
      <w:r w:rsidRPr="007045A3">
        <w:rPr>
          <w:sz w:val="22"/>
          <w:szCs w:val="22"/>
        </w:rPr>
        <w:t>(Applicable if you have a fixed price purchase order/subcontract for research and development. "Government" and "Contracting Officer" mean "Lockheed Martin" except in paragraph (c) where the term "Government" is unchanged.)</w:t>
      </w:r>
    </w:p>
    <w:p w14:paraId="260C69CE" w14:textId="77777777" w:rsidR="007045A3" w:rsidRPr="007045A3" w:rsidRDefault="007045A3" w:rsidP="00D13E81"/>
    <w:p w14:paraId="6453FDC0" w14:textId="77777777" w:rsidR="001027AD" w:rsidRPr="00F43278" w:rsidRDefault="001027AD" w:rsidP="001027AD">
      <w:pPr>
        <w:rPr>
          <w:b/>
          <w:sz w:val="22"/>
        </w:rPr>
      </w:pPr>
      <w:r w:rsidRPr="00F43278">
        <w:rPr>
          <w:b/>
          <w:sz w:val="22"/>
        </w:rPr>
        <w:t>52.</w:t>
      </w:r>
      <w:r w:rsidRPr="007045A3">
        <w:rPr>
          <w:b/>
          <w:bCs/>
          <w:sz w:val="22"/>
          <w:szCs w:val="22"/>
        </w:rPr>
        <w:t xml:space="preserve">249-10 DEFAULT (FIXED-PRICE </w:t>
      </w:r>
      <w:r w:rsidRPr="00F43278">
        <w:rPr>
          <w:b/>
          <w:sz w:val="22"/>
        </w:rPr>
        <w:t>CONSTRUCTION</w:t>
      </w:r>
      <w:r w:rsidRPr="007045A3">
        <w:rPr>
          <w:b/>
          <w:bCs/>
          <w:sz w:val="22"/>
          <w:szCs w:val="22"/>
        </w:rPr>
        <w:t>) (APR 1984</w:t>
      </w:r>
      <w:r w:rsidRPr="00F43278">
        <w:rPr>
          <w:b/>
          <w:sz w:val="22"/>
        </w:rPr>
        <w:t>)</w:t>
      </w:r>
      <w:r w:rsidRPr="00F43278">
        <w:rPr>
          <w:sz w:val="22"/>
        </w:rPr>
        <w:t xml:space="preserve"> (Applicable </w:t>
      </w:r>
      <w:r w:rsidRPr="007045A3">
        <w:rPr>
          <w:sz w:val="22"/>
          <w:szCs w:val="22"/>
        </w:rPr>
        <w:t xml:space="preserve">if you have a </w:t>
      </w:r>
      <w:r w:rsidRPr="007045A3">
        <w:t xml:space="preserve">purchase orders/subcontracts where the scope of work includes </w:t>
      </w:r>
      <w:r w:rsidRPr="00F43278">
        <w:rPr>
          <w:sz w:val="22"/>
        </w:rPr>
        <w:t>construction</w:t>
      </w:r>
      <w:r w:rsidRPr="007045A3">
        <w:rPr>
          <w:sz w:val="22"/>
          <w:szCs w:val="22"/>
        </w:rPr>
        <w:t xml:space="preserve">. </w:t>
      </w:r>
      <w:r w:rsidRPr="00F43278">
        <w:rPr>
          <w:sz w:val="22"/>
        </w:rPr>
        <w:t>Government</w:t>
      </w:r>
      <w:r w:rsidRPr="007045A3">
        <w:rPr>
          <w:sz w:val="22"/>
          <w:szCs w:val="22"/>
        </w:rPr>
        <w:t>" and "</w:t>
      </w:r>
      <w:r w:rsidRPr="00F43278">
        <w:rPr>
          <w:sz w:val="22"/>
        </w:rPr>
        <w:t>Contracting Officer</w:t>
      </w:r>
      <w:r w:rsidRPr="007045A3">
        <w:rPr>
          <w:sz w:val="22"/>
          <w:szCs w:val="22"/>
        </w:rPr>
        <w:t>" mean "Lockheed Martin." Timely performance is a material element of this purchase order/subcontract.)</w:t>
      </w:r>
    </w:p>
    <w:p w14:paraId="30D665BC" w14:textId="77777777" w:rsidR="009D5EC0" w:rsidRDefault="009D5EC0" w:rsidP="00D13E81">
      <w:pPr>
        <w:rPr>
          <w:b/>
          <w:bCs/>
          <w:u w:val="single"/>
        </w:rPr>
      </w:pPr>
    </w:p>
    <w:p w14:paraId="0A78FA43" w14:textId="77777777" w:rsidR="009D5EC0" w:rsidRDefault="009D5EC0" w:rsidP="00D13E81">
      <w:pPr>
        <w:rPr>
          <w:b/>
          <w:bCs/>
          <w:u w:val="single"/>
        </w:rPr>
      </w:pPr>
    </w:p>
    <w:p w14:paraId="64021FF7" w14:textId="77777777" w:rsidR="009D5EC0" w:rsidRDefault="009D5EC0" w:rsidP="00D13E81">
      <w:pPr>
        <w:rPr>
          <w:b/>
          <w:bCs/>
          <w:u w:val="single"/>
        </w:rPr>
      </w:pPr>
    </w:p>
    <w:p w14:paraId="1BB2262B" w14:textId="77777777" w:rsidR="009D5EC0" w:rsidRDefault="009D5EC0" w:rsidP="00D13E81">
      <w:pPr>
        <w:rPr>
          <w:b/>
          <w:bCs/>
          <w:u w:val="single"/>
        </w:rPr>
      </w:pPr>
    </w:p>
    <w:p w14:paraId="6AB5521E" w14:textId="77777777" w:rsidR="009D5EC0" w:rsidRDefault="009D5EC0" w:rsidP="00D13E81">
      <w:pPr>
        <w:rPr>
          <w:b/>
          <w:bCs/>
          <w:u w:val="single"/>
        </w:rPr>
      </w:pPr>
    </w:p>
    <w:p w14:paraId="5B9DAE18" w14:textId="77777777" w:rsidR="009D5EC0" w:rsidRDefault="009D5EC0" w:rsidP="00D13E81">
      <w:pPr>
        <w:rPr>
          <w:b/>
          <w:bCs/>
          <w:u w:val="single"/>
        </w:rPr>
      </w:pPr>
    </w:p>
    <w:p w14:paraId="384F5226" w14:textId="491C3EAF" w:rsidR="006F48E6" w:rsidRPr="00F50B64" w:rsidRDefault="006F48E6" w:rsidP="00D13E81">
      <w:pPr>
        <w:rPr>
          <w:b/>
          <w:bCs/>
          <w:u w:val="single"/>
        </w:rPr>
      </w:pPr>
      <w:r w:rsidRPr="00F50B64">
        <w:rPr>
          <w:b/>
          <w:bCs/>
          <w:u w:val="single"/>
        </w:rPr>
        <w:t xml:space="preserve">DFARS </w:t>
      </w:r>
      <w:r w:rsidR="00D13E81" w:rsidRPr="00F50B64">
        <w:rPr>
          <w:b/>
          <w:bCs/>
          <w:u w:val="single"/>
        </w:rPr>
        <w:t>CLAUSES</w:t>
      </w:r>
    </w:p>
    <w:p w14:paraId="4E904CCD" w14:textId="77777777" w:rsidR="00552EE6" w:rsidRDefault="00552EE6" w:rsidP="00552EE6"/>
    <w:p w14:paraId="6937D2AB" w14:textId="77777777" w:rsidR="00F44F0E" w:rsidRPr="00DF2287" w:rsidRDefault="00F44F0E" w:rsidP="00F44F0E">
      <w:pPr>
        <w:rPr>
          <w:sz w:val="22"/>
          <w:szCs w:val="22"/>
        </w:rPr>
      </w:pPr>
      <w:r w:rsidRPr="00F44F0E">
        <w:rPr>
          <w:b/>
          <w:bCs/>
          <w:sz w:val="22"/>
          <w:szCs w:val="22"/>
        </w:rPr>
        <w:t xml:space="preserve">252.203-7004 DISPLAY OF HOTLINE POSTERS (JAN 2023) </w:t>
      </w:r>
      <w:r w:rsidRPr="00DF2287">
        <w:rPr>
          <w:sz w:val="22"/>
          <w:szCs w:val="22"/>
        </w:rPr>
        <w:t>(Applicable for all purchase orders/subcontracts, including purchase orders/subcontracts for commercial items, where performance requires routine physical access to a Federally-controlled facility or military installation.)</w:t>
      </w:r>
    </w:p>
    <w:p w14:paraId="7D09C288" w14:textId="77777777" w:rsidR="00F44F0E" w:rsidRDefault="00F44F0E" w:rsidP="00552EE6">
      <w:pPr>
        <w:rPr>
          <w:b/>
          <w:bCs/>
          <w:sz w:val="22"/>
          <w:szCs w:val="22"/>
        </w:rPr>
      </w:pPr>
    </w:p>
    <w:p w14:paraId="10A83EAE" w14:textId="1CC99946" w:rsidR="000D2F2D" w:rsidRDefault="000D2F2D" w:rsidP="00552EE6">
      <w:pPr>
        <w:rPr>
          <w:sz w:val="22"/>
          <w:szCs w:val="22"/>
        </w:rPr>
      </w:pPr>
      <w:r w:rsidRPr="00B57DE7">
        <w:rPr>
          <w:b/>
          <w:bCs/>
          <w:sz w:val="22"/>
          <w:szCs w:val="22"/>
        </w:rPr>
        <w:t>252.204-7000 DISCLOSURE OF INFORMATION (</w:t>
      </w:r>
      <w:r w:rsidR="002714D2" w:rsidRPr="00B57DE7">
        <w:rPr>
          <w:b/>
          <w:bCs/>
          <w:sz w:val="22"/>
          <w:szCs w:val="22"/>
        </w:rPr>
        <w:t>OCT</w:t>
      </w:r>
      <w:r w:rsidRPr="00B57DE7">
        <w:rPr>
          <w:b/>
          <w:bCs/>
          <w:sz w:val="22"/>
          <w:szCs w:val="22"/>
        </w:rPr>
        <w:t xml:space="preserve"> 20</w:t>
      </w:r>
      <w:r w:rsidR="002714D2" w:rsidRPr="00B57DE7">
        <w:rPr>
          <w:b/>
          <w:bCs/>
          <w:sz w:val="22"/>
          <w:szCs w:val="22"/>
        </w:rPr>
        <w:t>16</w:t>
      </w:r>
      <w:r w:rsidRPr="00B57DE7">
        <w:rPr>
          <w:b/>
          <w:bCs/>
          <w:sz w:val="22"/>
          <w:szCs w:val="22"/>
        </w:rPr>
        <w:t>)</w:t>
      </w:r>
      <w:r w:rsidRPr="00B57DE7">
        <w:rPr>
          <w:sz w:val="22"/>
          <w:szCs w:val="22"/>
        </w:rPr>
        <w:t xml:space="preserve"> (Applicable for all purchase</w:t>
      </w:r>
      <w:r w:rsidR="00B57DE7">
        <w:rPr>
          <w:sz w:val="22"/>
          <w:szCs w:val="22"/>
        </w:rPr>
        <w:t xml:space="preserve"> </w:t>
      </w:r>
      <w:r w:rsidRPr="00B57DE7">
        <w:rPr>
          <w:sz w:val="22"/>
          <w:szCs w:val="22"/>
        </w:rPr>
        <w:t>orders/subcontracts. In paragraph (b) "Contracting Officer" means "Lockheed Martin" and "10 days" means "20 days.")</w:t>
      </w:r>
    </w:p>
    <w:p w14:paraId="3581E34E" w14:textId="77777777" w:rsidR="00614CC7" w:rsidRDefault="00614CC7" w:rsidP="00552EE6">
      <w:pPr>
        <w:rPr>
          <w:sz w:val="22"/>
          <w:szCs w:val="22"/>
        </w:rPr>
      </w:pPr>
    </w:p>
    <w:p w14:paraId="58E4315C" w14:textId="21379805" w:rsidR="00614CC7" w:rsidRPr="0049537E" w:rsidRDefault="00614CC7" w:rsidP="00552EE6">
      <w:pPr>
        <w:rPr>
          <w:sz w:val="22"/>
          <w:szCs w:val="22"/>
        </w:rPr>
      </w:pPr>
      <w:r w:rsidRPr="0049537E">
        <w:rPr>
          <w:b/>
          <w:bCs/>
          <w:sz w:val="22"/>
          <w:szCs w:val="22"/>
        </w:rPr>
        <w:t xml:space="preserve">252.204-7004 ANTITERRORISM AWARENESS TRAINING FOR CONTRACTORS </w:t>
      </w:r>
      <w:r w:rsidR="00652AE5" w:rsidRPr="0049537E">
        <w:rPr>
          <w:b/>
          <w:bCs/>
          <w:sz w:val="22"/>
          <w:szCs w:val="22"/>
        </w:rPr>
        <w:t>(JAN 2023)</w:t>
      </w:r>
      <w:r w:rsidR="00652AE5" w:rsidRPr="0049537E">
        <w:rPr>
          <w:sz w:val="22"/>
          <w:szCs w:val="22"/>
        </w:rPr>
        <w:t xml:space="preserve"> (</w:t>
      </w:r>
      <w:r w:rsidRPr="0049537E">
        <w:rPr>
          <w:sz w:val="22"/>
          <w:szCs w:val="22"/>
        </w:rPr>
        <w:t>Applicable for all purchase orders/subcontracts, including purchase orders/subcontracts for commercial items, where performance requires routine physical access to a Federally-controlled facility or military installation.)</w:t>
      </w:r>
    </w:p>
    <w:p w14:paraId="43F8EAB3" w14:textId="77777777" w:rsidR="000D2F2D" w:rsidRPr="0049537E" w:rsidRDefault="000D2F2D" w:rsidP="00552EE6">
      <w:pPr>
        <w:rPr>
          <w:sz w:val="22"/>
          <w:szCs w:val="22"/>
        </w:rPr>
      </w:pPr>
    </w:p>
    <w:p w14:paraId="15331DB8" w14:textId="360DB4B3" w:rsidR="000D2F2D" w:rsidRPr="00A02216" w:rsidRDefault="00116516" w:rsidP="00552EE6">
      <w:pPr>
        <w:rPr>
          <w:sz w:val="22"/>
          <w:szCs w:val="22"/>
        </w:rPr>
      </w:pPr>
      <w:r w:rsidRPr="00A02216">
        <w:rPr>
          <w:b/>
          <w:bCs/>
          <w:sz w:val="22"/>
          <w:szCs w:val="22"/>
        </w:rPr>
        <w:t>252.204-7010 REQUIREMENT FOR CONTRACTOR TO NOTIFY DOD IF THE CONTRACTOR'S ACTIVITIES ARE SUBJECT TO REPORTING UNDER THE U.S.-INTERNATIONAL ATOMIC ENERGY AGENCY ADDITIONAL PROTOCOL (JAN 2009)</w:t>
      </w:r>
      <w:r w:rsidR="0074471B" w:rsidRPr="00A02216">
        <w:rPr>
          <w:sz w:val="22"/>
          <w:szCs w:val="22"/>
        </w:rPr>
        <w:t xml:space="preserve"> (Applicable for all purchase</w:t>
      </w:r>
      <w:r w:rsidR="00952C36" w:rsidRPr="00A02216">
        <w:rPr>
          <w:sz w:val="22"/>
          <w:szCs w:val="22"/>
        </w:rPr>
        <w:t xml:space="preserve"> </w:t>
      </w:r>
      <w:r w:rsidR="0074471B" w:rsidRPr="00A02216">
        <w:rPr>
          <w:sz w:val="22"/>
          <w:szCs w:val="22"/>
        </w:rPr>
        <w:lastRenderedPageBreak/>
        <w:t>orders/subcontracts that are subject to the provisions of the U.S.-International Atomic Energy Agency Additional Protocol.)</w:t>
      </w:r>
    </w:p>
    <w:p w14:paraId="78DA00C0" w14:textId="77777777" w:rsidR="000D2F2D" w:rsidRDefault="000D2F2D" w:rsidP="00552EE6">
      <w:pPr>
        <w:rPr>
          <w:sz w:val="22"/>
          <w:szCs w:val="22"/>
        </w:rPr>
      </w:pPr>
    </w:p>
    <w:p w14:paraId="1EB00243" w14:textId="37D2751E" w:rsidR="00694D47" w:rsidRPr="00DF2287" w:rsidRDefault="00694D47" w:rsidP="00552EE6">
      <w:pPr>
        <w:rPr>
          <w:sz w:val="22"/>
          <w:szCs w:val="22"/>
        </w:rPr>
      </w:pPr>
      <w:r w:rsidRPr="00694D47">
        <w:rPr>
          <w:b/>
          <w:bCs/>
          <w:sz w:val="22"/>
          <w:szCs w:val="22"/>
        </w:rPr>
        <w:t xml:space="preserve">252.204-7012 </w:t>
      </w:r>
      <w:r w:rsidR="00EF7E51" w:rsidRPr="00EF7E51">
        <w:rPr>
          <w:b/>
          <w:bCs/>
          <w:sz w:val="22"/>
          <w:szCs w:val="22"/>
        </w:rPr>
        <w:t xml:space="preserve">SAFEGUARDING COVERED DEFENSE INFORMATION AND CYBER INCIDENT REPORTING </w:t>
      </w:r>
      <w:r w:rsidRPr="00694D47">
        <w:rPr>
          <w:b/>
          <w:bCs/>
          <w:sz w:val="22"/>
          <w:szCs w:val="22"/>
        </w:rPr>
        <w:t>(DEVIATION 2024-O0013 REVISION 1) (M</w:t>
      </w:r>
      <w:r w:rsidR="00EF7E51">
        <w:rPr>
          <w:b/>
          <w:bCs/>
          <w:sz w:val="22"/>
          <w:szCs w:val="22"/>
        </w:rPr>
        <w:t>AY</w:t>
      </w:r>
      <w:r w:rsidRPr="00694D47">
        <w:rPr>
          <w:b/>
          <w:bCs/>
          <w:sz w:val="22"/>
          <w:szCs w:val="22"/>
        </w:rPr>
        <w:t xml:space="preserve"> 2024)</w:t>
      </w:r>
      <w:r w:rsidR="00C409AD">
        <w:rPr>
          <w:b/>
          <w:bCs/>
          <w:sz w:val="22"/>
          <w:szCs w:val="22"/>
        </w:rPr>
        <w:t xml:space="preserve"> </w:t>
      </w:r>
      <w:r w:rsidR="00C409AD">
        <w:rPr>
          <w:sz w:val="22"/>
          <w:szCs w:val="22"/>
        </w:rPr>
        <w:t>(</w:t>
      </w:r>
      <w:r w:rsidR="00C409AD" w:rsidRPr="00C409AD">
        <w:rPr>
          <w:sz w:val="22"/>
          <w:szCs w:val="22"/>
        </w:rPr>
        <w:t>Seller shall furnish Lockheed Martin copies of notices and reports provided to the Contracting Officer when submitted. Seller shall also furnish Lockheed Martin copies of reports received from lower-tier subcontractors.)</w:t>
      </w:r>
    </w:p>
    <w:p w14:paraId="380E77AA" w14:textId="77777777" w:rsidR="00694D47" w:rsidRDefault="00694D47" w:rsidP="00552EE6">
      <w:pPr>
        <w:rPr>
          <w:sz w:val="22"/>
          <w:szCs w:val="22"/>
        </w:rPr>
      </w:pPr>
    </w:p>
    <w:p w14:paraId="0F80F447" w14:textId="28A89FD1" w:rsidR="00E97355" w:rsidRPr="006A0B59" w:rsidRDefault="00E97355" w:rsidP="00552EE6">
      <w:pPr>
        <w:rPr>
          <w:sz w:val="22"/>
          <w:szCs w:val="22"/>
        </w:rPr>
      </w:pPr>
      <w:r w:rsidRPr="00A02216">
        <w:rPr>
          <w:b/>
          <w:bCs/>
          <w:sz w:val="22"/>
          <w:szCs w:val="22"/>
        </w:rPr>
        <w:t>252.204-70</w:t>
      </w:r>
      <w:r>
        <w:rPr>
          <w:b/>
          <w:bCs/>
          <w:sz w:val="22"/>
          <w:szCs w:val="22"/>
        </w:rPr>
        <w:t>21</w:t>
      </w:r>
      <w:r w:rsidRPr="00A02216">
        <w:rPr>
          <w:b/>
          <w:bCs/>
          <w:sz w:val="22"/>
          <w:szCs w:val="22"/>
        </w:rPr>
        <w:t xml:space="preserve"> </w:t>
      </w:r>
      <w:r w:rsidRPr="00E97355">
        <w:rPr>
          <w:b/>
          <w:bCs/>
          <w:sz w:val="22"/>
          <w:szCs w:val="22"/>
        </w:rPr>
        <w:t xml:space="preserve">CONTRACTOR COMPLIANCE WITH THE CYBERSECURITY MATURITY MODEL CERTIFICATION LEVEL REQUIREMENTS (NOV </w:t>
      </w:r>
      <w:r w:rsidR="00524AF6">
        <w:rPr>
          <w:b/>
          <w:bCs/>
          <w:sz w:val="22"/>
          <w:szCs w:val="22"/>
        </w:rPr>
        <w:t>20</w:t>
      </w:r>
      <w:r w:rsidRPr="00E97355">
        <w:rPr>
          <w:b/>
          <w:bCs/>
          <w:sz w:val="22"/>
          <w:szCs w:val="22"/>
        </w:rPr>
        <w:t>25)</w:t>
      </w:r>
      <w:r w:rsidR="002C089C">
        <w:rPr>
          <w:b/>
          <w:bCs/>
          <w:sz w:val="22"/>
          <w:szCs w:val="22"/>
        </w:rPr>
        <w:t xml:space="preserve"> (Level 2 Self)</w:t>
      </w:r>
      <w:r w:rsidR="006A0B59">
        <w:rPr>
          <w:b/>
          <w:bCs/>
          <w:sz w:val="22"/>
          <w:szCs w:val="22"/>
        </w:rPr>
        <w:t xml:space="preserve"> </w:t>
      </w:r>
      <w:r w:rsidR="006A0B59" w:rsidRPr="00DF2287">
        <w:rPr>
          <w:sz w:val="22"/>
          <w:szCs w:val="22"/>
        </w:rPr>
        <w:t>(Seller shall furnish Lockheed Martin copies of reports submitted under this clause when submitted to the Government and shall impose the required CMMC level on applicable lower-tier subcontracts.)</w:t>
      </w:r>
    </w:p>
    <w:p w14:paraId="4BC8DC5A" w14:textId="77777777" w:rsidR="00E97355" w:rsidRDefault="00E97355" w:rsidP="00552EE6">
      <w:pPr>
        <w:rPr>
          <w:b/>
          <w:bCs/>
          <w:sz w:val="22"/>
          <w:szCs w:val="22"/>
        </w:rPr>
      </w:pPr>
    </w:p>
    <w:p w14:paraId="5CB0DE23" w14:textId="634FB458" w:rsidR="00077B25" w:rsidRDefault="009A3467" w:rsidP="00552EE6">
      <w:pPr>
        <w:rPr>
          <w:sz w:val="22"/>
          <w:szCs w:val="22"/>
        </w:rPr>
      </w:pPr>
      <w:r w:rsidRPr="00A02216">
        <w:rPr>
          <w:b/>
          <w:bCs/>
          <w:sz w:val="22"/>
          <w:szCs w:val="22"/>
        </w:rPr>
        <w:t>252.208-7000 INTENT TO FURNISH PRECIOUS METALS AS GOVERNMENT-FURNISHED MATERIAL (DEC 1991)</w:t>
      </w:r>
      <w:r w:rsidR="00CC70D4" w:rsidRPr="00A02216">
        <w:rPr>
          <w:sz w:val="22"/>
          <w:szCs w:val="22"/>
        </w:rPr>
        <w:t xml:space="preserve"> (Applicable for all purchase orders/subcontracts that involve precious metals.)</w:t>
      </w:r>
    </w:p>
    <w:p w14:paraId="1810BBA2" w14:textId="6BB257F2" w:rsidR="000D2F2D" w:rsidRPr="00A02216" w:rsidRDefault="00077B25" w:rsidP="00DF2287">
      <w:pPr>
        <w:spacing w:before="100" w:beforeAutospacing="1" w:after="100" w:afterAutospacing="1"/>
        <w:rPr>
          <w:sz w:val="22"/>
          <w:szCs w:val="22"/>
        </w:rPr>
      </w:pPr>
      <w:r w:rsidRPr="00077B25">
        <w:rPr>
          <w:b/>
          <w:bCs/>
          <w:color w:val="000000"/>
          <w:sz w:val="22"/>
          <w:szCs w:val="22"/>
        </w:rPr>
        <w:t>252.209-7004 SUBCONTRACTING WITH FIRMS THAT ARE OWNED OR CONTROLLED BY THE GOVERNMENT OF A COUNTRY THAT IS A STATE SPONSOR OF TERRORISM (MAY 2019)</w:t>
      </w:r>
      <w:r w:rsidRPr="00077B25">
        <w:rPr>
          <w:color w:val="000000"/>
          <w:sz w:val="22"/>
          <w:szCs w:val="22"/>
        </w:rPr>
        <w:t xml:space="preserve"> (All disclosures and approval requests shall be submitted through the Lockheed Martin Procurement Representative.)</w:t>
      </w:r>
    </w:p>
    <w:p w14:paraId="3809F65F" w14:textId="557ECC36" w:rsidR="000D2F2D" w:rsidRPr="00A02216" w:rsidRDefault="0049537E" w:rsidP="00552EE6">
      <w:pPr>
        <w:rPr>
          <w:sz w:val="22"/>
          <w:szCs w:val="22"/>
        </w:rPr>
      </w:pPr>
      <w:r w:rsidRPr="00A02216">
        <w:rPr>
          <w:b/>
          <w:bCs/>
          <w:sz w:val="22"/>
          <w:szCs w:val="22"/>
        </w:rPr>
        <w:t xml:space="preserve">252.209-7009 ORGANIZATIONAL CONFLICT OF INTEREST--MAJOR DEFENSE ACQUISITION PROGRAM </w:t>
      </w:r>
      <w:r w:rsidR="001E5E3A" w:rsidRPr="00A02216">
        <w:rPr>
          <w:b/>
          <w:bCs/>
          <w:sz w:val="22"/>
          <w:szCs w:val="22"/>
        </w:rPr>
        <w:t>(</w:t>
      </w:r>
      <w:r w:rsidRPr="00A02216">
        <w:rPr>
          <w:b/>
          <w:bCs/>
          <w:sz w:val="22"/>
          <w:szCs w:val="22"/>
        </w:rPr>
        <w:t>MAY</w:t>
      </w:r>
      <w:r w:rsidR="001E5E3A" w:rsidRPr="00A02216">
        <w:rPr>
          <w:b/>
          <w:bCs/>
          <w:sz w:val="22"/>
          <w:szCs w:val="22"/>
        </w:rPr>
        <w:t xml:space="preserve"> 2019)</w:t>
      </w:r>
      <w:r w:rsidR="003F1E4A">
        <w:rPr>
          <w:b/>
          <w:bCs/>
          <w:sz w:val="22"/>
          <w:szCs w:val="22"/>
        </w:rPr>
        <w:t xml:space="preserve"> </w:t>
      </w:r>
      <w:r w:rsidR="003F1E4A" w:rsidRPr="004A601E">
        <w:rPr>
          <w:sz w:val="22"/>
          <w:szCs w:val="22"/>
        </w:rPr>
        <w:t>(Applicable for all purchase orders/subcontracts, including purchase orders/subcontracts for commercial items, for systems engineering and technical assistance for a major defense acquisition program or a pre-major defense acquisition program that equals or exceeds both the certified cost or pricing data threshold and 10 percent of the value of the contract under which the subcontracts are awarded; or $55 million.)</w:t>
      </w:r>
    </w:p>
    <w:p w14:paraId="5B6F2BD8" w14:textId="77777777" w:rsidR="000D2F2D" w:rsidRPr="00A02216" w:rsidRDefault="000D2F2D" w:rsidP="00552EE6">
      <w:pPr>
        <w:rPr>
          <w:sz w:val="22"/>
          <w:szCs w:val="22"/>
        </w:rPr>
      </w:pPr>
    </w:p>
    <w:p w14:paraId="107997F6" w14:textId="1FC1D2AD" w:rsidR="000D2F2D" w:rsidRDefault="00BB7CF1" w:rsidP="00DF2287">
      <w:pPr>
        <w:rPr>
          <w:sz w:val="22"/>
          <w:szCs w:val="22"/>
        </w:rPr>
      </w:pPr>
      <w:r w:rsidRPr="0033482C">
        <w:rPr>
          <w:b/>
          <w:bCs/>
          <w:sz w:val="22"/>
          <w:szCs w:val="22"/>
        </w:rPr>
        <w:t>252.209-7010 CRITICAL SAFETY ITEMS (AUG 2011)</w:t>
      </w:r>
      <w:r w:rsidR="0033482C" w:rsidRPr="0033482C">
        <w:rPr>
          <w:b/>
          <w:bCs/>
          <w:sz w:val="22"/>
          <w:szCs w:val="22"/>
        </w:rPr>
        <w:t xml:space="preserve"> </w:t>
      </w:r>
      <w:r w:rsidR="0033482C" w:rsidRPr="00DF2287">
        <w:rPr>
          <w:b/>
          <w:bCs/>
          <w:sz w:val="22"/>
          <w:szCs w:val="22"/>
        </w:rPr>
        <w:t>(</w:t>
      </w:r>
      <w:r w:rsidR="0033482C" w:rsidRPr="00DF2287">
        <w:rPr>
          <w:sz w:val="22"/>
          <w:szCs w:val="22"/>
        </w:rPr>
        <w:t>Applies if this Contract includes an item designated by the design control activity as a critical safety item. “Contracting Officer” means “Lockheed Martin Procurement Representative,” except Government design-control and approval authority remains unchanged. Seller shall include the substance of this clause in lower-tier subcontracts for designated critical safety items.)</w:t>
      </w:r>
    </w:p>
    <w:p w14:paraId="156A451A" w14:textId="77777777" w:rsidR="00DF2287" w:rsidRPr="00DF2287" w:rsidRDefault="00DF2287" w:rsidP="00DF2287">
      <w:pPr>
        <w:rPr>
          <w:sz w:val="22"/>
          <w:szCs w:val="22"/>
        </w:rPr>
      </w:pPr>
    </w:p>
    <w:p w14:paraId="3738AFD8" w14:textId="2E2D836F" w:rsidR="000D2F2D" w:rsidRDefault="00A02216" w:rsidP="00552EE6">
      <w:pPr>
        <w:rPr>
          <w:sz w:val="22"/>
          <w:szCs w:val="22"/>
        </w:rPr>
      </w:pPr>
      <w:r w:rsidRPr="00A02216">
        <w:rPr>
          <w:b/>
          <w:bCs/>
          <w:sz w:val="22"/>
          <w:szCs w:val="22"/>
        </w:rPr>
        <w:t>252.211-7008 USE OF GOVERNMENT-ASSIGNED SERIAL NUMBERS (SEP 2010)</w:t>
      </w:r>
      <w:r w:rsidRPr="00A02216">
        <w:rPr>
          <w:sz w:val="22"/>
          <w:szCs w:val="22"/>
        </w:rPr>
        <w:t xml:space="preserve"> </w:t>
      </w:r>
      <w:r w:rsidR="00967559" w:rsidRPr="00A02216">
        <w:rPr>
          <w:sz w:val="22"/>
          <w:szCs w:val="22"/>
        </w:rPr>
        <w:t>(Applicable for purchase orders/ subcontracts where the seller will be in the possession of Government property for the performance of the purchase order/subcontract. If Lockheed Martin will assume responsibility for marking the property, the clause may be excluded from the purchase order/subcontract.)</w:t>
      </w:r>
    </w:p>
    <w:p w14:paraId="573B68C2" w14:textId="77777777" w:rsidR="00B64B99" w:rsidRDefault="00B64B99" w:rsidP="00552EE6">
      <w:pPr>
        <w:rPr>
          <w:sz w:val="22"/>
          <w:szCs w:val="22"/>
        </w:rPr>
      </w:pPr>
    </w:p>
    <w:p w14:paraId="60009C08" w14:textId="07BA6C78" w:rsidR="00B64B99" w:rsidRDefault="00B64B99" w:rsidP="00552EE6">
      <w:pPr>
        <w:rPr>
          <w:sz w:val="22"/>
          <w:szCs w:val="22"/>
        </w:rPr>
      </w:pPr>
      <w:r w:rsidRPr="00B64B99">
        <w:rPr>
          <w:b/>
          <w:bCs/>
          <w:sz w:val="22"/>
          <w:szCs w:val="22"/>
        </w:rPr>
        <w:t>252.222-7006 RESTRICTIONS ON THE USE OF MANDATORY ARBITRATION AGREEMENTS (JAN 2023)</w:t>
      </w:r>
      <w:r w:rsidRPr="00B64B99">
        <w:rPr>
          <w:sz w:val="22"/>
          <w:szCs w:val="22"/>
        </w:rPr>
        <w:t xml:space="preserve"> (Applies to noncommercial purchase orders/subcontracts valued in excess of $1,000,000. “Contractor” means “Seller.” Seller shall require each covered lower-tier subcontractor to agree to the restrictions of this clause.)</w:t>
      </w:r>
    </w:p>
    <w:p w14:paraId="14F68D56" w14:textId="77777777" w:rsidR="00B34842" w:rsidRDefault="00B34842" w:rsidP="00552EE6">
      <w:pPr>
        <w:rPr>
          <w:sz w:val="22"/>
          <w:szCs w:val="22"/>
        </w:rPr>
      </w:pPr>
    </w:p>
    <w:p w14:paraId="02E29AAE" w14:textId="34759289" w:rsidR="00B34842" w:rsidRDefault="00B34842" w:rsidP="00552EE6">
      <w:pPr>
        <w:rPr>
          <w:sz w:val="22"/>
          <w:szCs w:val="22"/>
        </w:rPr>
      </w:pPr>
      <w:r w:rsidRPr="00806F46">
        <w:rPr>
          <w:b/>
          <w:bCs/>
          <w:sz w:val="22"/>
          <w:szCs w:val="22"/>
        </w:rPr>
        <w:t>252.223-7006 PROHIBITION ON STORAGE, TREATMENT, AND DISPOSAL OF TOXIC OR HAZARDOUS MATERIALS (SEP 2014) AND ALTERNATE I (SEP 2014)</w:t>
      </w:r>
      <w:r w:rsidRPr="00B34842">
        <w:rPr>
          <w:sz w:val="22"/>
          <w:szCs w:val="22"/>
        </w:rPr>
        <w:t xml:space="preserve"> (Applies if the Contract requires, may require, or permits Seller access to a DoD installation.</w:t>
      </w:r>
      <w:r w:rsidR="007F165A">
        <w:rPr>
          <w:sz w:val="22"/>
          <w:szCs w:val="22"/>
        </w:rPr>
        <w:t>)</w:t>
      </w:r>
    </w:p>
    <w:p w14:paraId="0049E842" w14:textId="77777777" w:rsidR="009423AA" w:rsidRPr="00A02216" w:rsidRDefault="009423AA" w:rsidP="00552EE6">
      <w:pPr>
        <w:rPr>
          <w:sz w:val="22"/>
          <w:szCs w:val="22"/>
        </w:rPr>
      </w:pPr>
    </w:p>
    <w:p w14:paraId="767EE7E3" w14:textId="77777777" w:rsidR="000D2F2D" w:rsidRDefault="000D2F2D" w:rsidP="00552EE6"/>
    <w:p w14:paraId="33B0EF11" w14:textId="2650B2DD" w:rsidR="0004410D" w:rsidRPr="00CF0FCD" w:rsidRDefault="00C33E79" w:rsidP="0004410D">
      <w:pPr>
        <w:rPr>
          <w:sz w:val="22"/>
          <w:szCs w:val="22"/>
        </w:rPr>
      </w:pPr>
      <w:r w:rsidRPr="00C33E79">
        <w:rPr>
          <w:b/>
          <w:bCs/>
          <w:sz w:val="22"/>
          <w:szCs w:val="22"/>
        </w:rPr>
        <w:t xml:space="preserve">252.225-7027 </w:t>
      </w:r>
      <w:r w:rsidR="0004410D" w:rsidRPr="00C33E79">
        <w:rPr>
          <w:b/>
          <w:bCs/>
          <w:sz w:val="22"/>
          <w:szCs w:val="22"/>
        </w:rPr>
        <w:t>RESTRICTION ON CONTINGENT FEES FOR FOREIGN MILITARY SALES (</w:t>
      </w:r>
      <w:r w:rsidRPr="00C33E79">
        <w:rPr>
          <w:b/>
          <w:bCs/>
          <w:sz w:val="22"/>
          <w:szCs w:val="22"/>
        </w:rPr>
        <w:t>APR</w:t>
      </w:r>
      <w:r w:rsidR="0004410D" w:rsidRPr="00C33E79">
        <w:rPr>
          <w:b/>
          <w:bCs/>
          <w:sz w:val="22"/>
          <w:szCs w:val="22"/>
        </w:rPr>
        <w:t xml:space="preserve"> 2003)</w:t>
      </w:r>
      <w:r w:rsidR="0004410D" w:rsidRPr="00C33E79">
        <w:rPr>
          <w:sz w:val="22"/>
          <w:szCs w:val="22"/>
        </w:rPr>
        <w:t xml:space="preserve"> (Applicable for all purchase orders/subcontracts, including purchase orders/subcontracts for commercial items,.  The reference to the clause in paragraph (a) means FAR 52.203-5.  The blank in paragraph (b)(1) is completed with "any Government."  Subparagraph (b)(2) is deleted.)</w:t>
      </w:r>
    </w:p>
    <w:p w14:paraId="05A8AB69" w14:textId="77777777" w:rsidR="000D2F2D" w:rsidRDefault="000D2F2D" w:rsidP="00552EE6"/>
    <w:p w14:paraId="41983ACB" w14:textId="74E86C33" w:rsidR="00C56AFB" w:rsidRPr="00DF2287" w:rsidRDefault="00C56AFB" w:rsidP="00C56AFB">
      <w:pPr>
        <w:rPr>
          <w:rFonts w:eastAsia="PMingLiU"/>
          <w:b/>
          <w:bCs/>
          <w:sz w:val="22"/>
          <w:szCs w:val="22"/>
        </w:rPr>
      </w:pPr>
      <w:r w:rsidRPr="00C56AFB">
        <w:rPr>
          <w:b/>
          <w:bCs/>
          <w:sz w:val="22"/>
          <w:szCs w:val="22"/>
        </w:rPr>
        <w:t>252.225-7028 EXCLUSIONARY POLICIES AND PRACTICES OF FOREIGN GOVERNMENTS (APR 2003)</w:t>
      </w:r>
      <w:r w:rsidR="00456694">
        <w:rPr>
          <w:b/>
          <w:bCs/>
          <w:sz w:val="22"/>
          <w:szCs w:val="22"/>
        </w:rPr>
        <w:t xml:space="preserve"> </w:t>
      </w:r>
      <w:r w:rsidR="00456694">
        <w:rPr>
          <w:sz w:val="22"/>
          <w:szCs w:val="22"/>
        </w:rPr>
        <w:t>(</w:t>
      </w:r>
      <w:r w:rsidR="00456694" w:rsidRPr="00FA4331">
        <w:rPr>
          <w:bCs/>
          <w:sz w:val="22"/>
        </w:rPr>
        <w:t>Applies if this Contract supports Foreign Military Sales, an international cooperative program, or performance involving a foreign government. Seller shall ensure compliance by its lower-tier subcontractors.)</w:t>
      </w:r>
    </w:p>
    <w:p w14:paraId="1218535A" w14:textId="4A42511A" w:rsidR="00DF0CD4" w:rsidRPr="000F4F6A" w:rsidRDefault="00DF0CD4" w:rsidP="006F48E6">
      <w:pPr>
        <w:rPr>
          <w:sz w:val="22"/>
          <w:szCs w:val="22"/>
        </w:rPr>
      </w:pPr>
    </w:p>
    <w:p w14:paraId="6D2E2F21" w14:textId="712ADBFD" w:rsidR="00DF0CD4" w:rsidRPr="000F4F6A" w:rsidRDefault="00BB09C1" w:rsidP="006F48E6">
      <w:pPr>
        <w:rPr>
          <w:sz w:val="22"/>
          <w:szCs w:val="22"/>
        </w:rPr>
      </w:pPr>
      <w:r w:rsidRPr="00E0393E">
        <w:rPr>
          <w:b/>
          <w:bCs/>
          <w:sz w:val="22"/>
          <w:szCs w:val="22"/>
        </w:rPr>
        <w:t>252.225-7030 RESTRICTION ON ACQUISITION OF CARBON, ALLOY, AND ARMOR STEEL PLATE (DEC 2006)</w:t>
      </w:r>
      <w:r w:rsidRPr="00E0393E">
        <w:rPr>
          <w:sz w:val="22"/>
          <w:szCs w:val="22"/>
        </w:rPr>
        <w:t xml:space="preserve"> (Applies to subcontracts for carbon, alloy, and armor steel plate in Federal supply class 9515, or described by American Society for Testing Materials (ASTM) or American Iron and Steel Institute (AISI) specifications, furnished as a deliverable item under the prime contract.)</w:t>
      </w:r>
    </w:p>
    <w:p w14:paraId="14466D47" w14:textId="6CDAF3B7" w:rsidR="009C20D3" w:rsidRDefault="009C20D3" w:rsidP="006F48E6">
      <w:pPr>
        <w:rPr>
          <w:sz w:val="22"/>
          <w:szCs w:val="22"/>
        </w:rPr>
      </w:pPr>
    </w:p>
    <w:p w14:paraId="42F2FA15" w14:textId="35EC3D41" w:rsidR="00942EE7" w:rsidRDefault="00942EE7" w:rsidP="00942EE7">
      <w:pPr>
        <w:rPr>
          <w:sz w:val="22"/>
          <w:szCs w:val="22"/>
        </w:rPr>
      </w:pPr>
      <w:r w:rsidRPr="00486B9C">
        <w:rPr>
          <w:b/>
          <w:bCs/>
          <w:sz w:val="22"/>
          <w:szCs w:val="22"/>
        </w:rPr>
        <w:t xml:space="preserve">252.225-7052 RESTRICTION </w:t>
      </w:r>
      <w:r w:rsidR="00486B9C">
        <w:rPr>
          <w:b/>
          <w:bCs/>
          <w:sz w:val="22"/>
          <w:szCs w:val="22"/>
        </w:rPr>
        <w:t>O</w:t>
      </w:r>
      <w:r w:rsidRPr="00486B9C">
        <w:rPr>
          <w:b/>
          <w:bCs/>
          <w:sz w:val="22"/>
          <w:szCs w:val="22"/>
        </w:rPr>
        <w:t>N THE ACQUISITION OF CERTAIN MAGNETS, TANTALUM, AND TUNGSTEN (MAY 2024)</w:t>
      </w:r>
      <w:r w:rsidRPr="00486B9C">
        <w:rPr>
          <w:sz w:val="22"/>
          <w:szCs w:val="22"/>
        </w:rPr>
        <w:t xml:space="preserve"> (Applies in lieu of May 2026)</w:t>
      </w:r>
      <w:r w:rsidR="0044342E">
        <w:rPr>
          <w:sz w:val="22"/>
          <w:szCs w:val="22"/>
        </w:rPr>
        <w:t xml:space="preserve"> (</w:t>
      </w:r>
      <w:r w:rsidR="0044342E" w:rsidRPr="00BD355B">
        <w:rPr>
          <w:bCs/>
          <w:sz w:val="22"/>
        </w:rPr>
        <w:t>Applies if the Work contains a covered material and no exception in paragraph (c) applies. “Contracting Officer” means “Lockheed Martin Procurement Representative” for notices and requests, except determinations that may be made only by the Government remain unchanged.)</w:t>
      </w:r>
    </w:p>
    <w:p w14:paraId="52AD0E89" w14:textId="77777777" w:rsidR="00E0393E" w:rsidRDefault="00E0393E" w:rsidP="006F48E6">
      <w:pPr>
        <w:rPr>
          <w:sz w:val="22"/>
          <w:szCs w:val="22"/>
        </w:rPr>
      </w:pPr>
    </w:p>
    <w:p w14:paraId="06A80253" w14:textId="012E7D50" w:rsidR="000220B1" w:rsidRPr="004814DC" w:rsidRDefault="000220B1" w:rsidP="000220B1">
      <w:pPr>
        <w:rPr>
          <w:sz w:val="22"/>
          <w:szCs w:val="22"/>
        </w:rPr>
      </w:pPr>
      <w:r w:rsidRPr="000220B1">
        <w:rPr>
          <w:b/>
          <w:bCs/>
          <w:sz w:val="22"/>
          <w:szCs w:val="22"/>
        </w:rPr>
        <w:t>252.227-7013 RIGHTS IN TECHNICAL DATA – OTHER THAN COMMERCIAL PRODUCTS AND COMMERCIAL SERVICES (</w:t>
      </w:r>
      <w:r w:rsidR="00B97DCE">
        <w:rPr>
          <w:b/>
          <w:bCs/>
          <w:sz w:val="22"/>
          <w:szCs w:val="22"/>
        </w:rPr>
        <w:t>JAN</w:t>
      </w:r>
      <w:r w:rsidRPr="000220B1">
        <w:rPr>
          <w:b/>
          <w:bCs/>
          <w:sz w:val="22"/>
          <w:szCs w:val="22"/>
        </w:rPr>
        <w:t xml:space="preserve"> 2025)</w:t>
      </w:r>
      <w:r w:rsidRPr="000220B1">
        <w:rPr>
          <w:sz w:val="22"/>
          <w:szCs w:val="22"/>
        </w:rPr>
        <w:t xml:space="preserve"> (Applies in lieu of Aug 2025)</w:t>
      </w:r>
      <w:r w:rsidR="004C4938">
        <w:rPr>
          <w:sz w:val="22"/>
          <w:szCs w:val="22"/>
        </w:rPr>
        <w:t xml:space="preserve"> </w:t>
      </w:r>
      <w:r w:rsidR="002A5876">
        <w:rPr>
          <w:sz w:val="22"/>
          <w:szCs w:val="22"/>
        </w:rPr>
        <w:t>(</w:t>
      </w:r>
      <w:r w:rsidR="002A5876" w:rsidRPr="002A5876">
        <w:rPr>
          <w:sz w:val="22"/>
          <w:szCs w:val="22"/>
        </w:rPr>
        <w:t>Applies if this Contract involves technical data pertaining to noncommercial items to be delivered to, or generated for, the Government. Applies in lieu of FAR 52.227-14. "Contractor" means "Seller"; "Government" remains unchanged as to license and validation rights. Seller shall include this clause, without alteration except to identify the parties, in lower-tier subcontracts requiring delivery of technical data.) </w:t>
      </w:r>
    </w:p>
    <w:p w14:paraId="7A6CCBEF" w14:textId="77777777" w:rsidR="00E0393E" w:rsidRDefault="00E0393E" w:rsidP="006F48E6">
      <w:pPr>
        <w:rPr>
          <w:sz w:val="22"/>
          <w:szCs w:val="22"/>
        </w:rPr>
      </w:pPr>
    </w:p>
    <w:p w14:paraId="1E628D97" w14:textId="6FE55F53" w:rsidR="00E0393E" w:rsidRDefault="0093051F" w:rsidP="006F48E6">
      <w:pPr>
        <w:rPr>
          <w:sz w:val="22"/>
          <w:szCs w:val="22"/>
        </w:rPr>
      </w:pPr>
      <w:r w:rsidRPr="008855B6">
        <w:rPr>
          <w:b/>
          <w:bCs/>
          <w:sz w:val="22"/>
          <w:szCs w:val="22"/>
        </w:rPr>
        <w:t>252.227-7014 RIGHTS IN OTHER THAN COMMERCIAL COMPUTER SOFTWARE AND OTHER THAN COMPUTER SOFTWARE DOCUMENTATION (JAN 2025)</w:t>
      </w:r>
      <w:r w:rsidRPr="008855B6">
        <w:rPr>
          <w:sz w:val="22"/>
          <w:szCs w:val="22"/>
        </w:rPr>
        <w:t xml:space="preserve"> </w:t>
      </w:r>
      <w:r>
        <w:t>(Applies in Lieu of A</w:t>
      </w:r>
      <w:r w:rsidR="008855B6">
        <w:t>ug</w:t>
      </w:r>
      <w:r>
        <w:t xml:space="preserve"> 2025)</w:t>
      </w:r>
      <w:r w:rsidR="002B5F4F">
        <w:t xml:space="preserve"> </w:t>
      </w:r>
      <w:r w:rsidR="002B5F4F" w:rsidRPr="002B5F4F">
        <w:t>(Applies if this Contract involves other-than-commercial computer software or computer software documentation to be delivered to, or generated for, the Government. Applies in lieu of FAR 52.227-14. "Contractor" means "Seller"; "Government" remains unchanged as to license and validation rights. Seller shall include this clause, without alteration except to identify the parties, in applicable lower-tier subcontracts.) </w:t>
      </w:r>
    </w:p>
    <w:p w14:paraId="06D51C90" w14:textId="77777777" w:rsidR="00E0393E" w:rsidRPr="000F4F6A" w:rsidRDefault="00E0393E" w:rsidP="006F48E6">
      <w:pPr>
        <w:rPr>
          <w:sz w:val="22"/>
          <w:szCs w:val="22"/>
        </w:rPr>
      </w:pPr>
    </w:p>
    <w:p w14:paraId="4FB5CABD" w14:textId="582CEA58" w:rsidR="00942EE7" w:rsidRDefault="008855B6" w:rsidP="009C20D3">
      <w:pPr>
        <w:rPr>
          <w:sz w:val="22"/>
          <w:szCs w:val="22"/>
        </w:rPr>
      </w:pPr>
      <w:r w:rsidRPr="008855B6">
        <w:rPr>
          <w:b/>
          <w:bCs/>
          <w:sz w:val="22"/>
          <w:szCs w:val="22"/>
        </w:rPr>
        <w:t>252.227-7016 RIGHTS IN BID OR PROPOSAL INFORMATION (JAN 2025</w:t>
      </w:r>
      <w:r>
        <w:rPr>
          <w:sz w:val="22"/>
          <w:szCs w:val="22"/>
        </w:rPr>
        <w:t xml:space="preserve">) </w:t>
      </w:r>
      <w:r w:rsidRPr="008855B6">
        <w:rPr>
          <w:sz w:val="22"/>
          <w:szCs w:val="22"/>
        </w:rPr>
        <w:t>(</w:t>
      </w:r>
      <w:r>
        <w:rPr>
          <w:sz w:val="22"/>
          <w:szCs w:val="22"/>
        </w:rPr>
        <w:t xml:space="preserve">Applies in Lieu of </w:t>
      </w:r>
      <w:r w:rsidRPr="008855B6">
        <w:rPr>
          <w:sz w:val="22"/>
          <w:szCs w:val="22"/>
        </w:rPr>
        <w:t>J</w:t>
      </w:r>
      <w:r>
        <w:rPr>
          <w:sz w:val="22"/>
          <w:szCs w:val="22"/>
        </w:rPr>
        <w:t>an</w:t>
      </w:r>
      <w:r w:rsidRPr="008855B6">
        <w:rPr>
          <w:sz w:val="22"/>
          <w:szCs w:val="22"/>
        </w:rPr>
        <w:t xml:space="preserve"> 2023)</w:t>
      </w:r>
    </w:p>
    <w:p w14:paraId="18550C59" w14:textId="77777777" w:rsidR="00942EE7" w:rsidRDefault="00942EE7" w:rsidP="009C20D3">
      <w:pPr>
        <w:rPr>
          <w:sz w:val="22"/>
          <w:szCs w:val="22"/>
        </w:rPr>
      </w:pPr>
    </w:p>
    <w:p w14:paraId="20D5F945" w14:textId="570D3A08" w:rsidR="009646C7" w:rsidRPr="00DF2287" w:rsidRDefault="009646C7" w:rsidP="006F48E6">
      <w:pPr>
        <w:rPr>
          <w:sz w:val="22"/>
          <w:szCs w:val="22"/>
        </w:rPr>
      </w:pPr>
      <w:r w:rsidRPr="004814DC">
        <w:rPr>
          <w:b/>
          <w:bCs/>
          <w:sz w:val="22"/>
          <w:szCs w:val="22"/>
        </w:rPr>
        <w:t>252.227-7038</w:t>
      </w:r>
      <w:r w:rsidR="00522535">
        <w:rPr>
          <w:b/>
          <w:bCs/>
          <w:sz w:val="22"/>
          <w:szCs w:val="22"/>
        </w:rPr>
        <w:t xml:space="preserve"> </w:t>
      </w:r>
      <w:r w:rsidRPr="004814DC">
        <w:rPr>
          <w:b/>
          <w:bCs/>
          <w:sz w:val="22"/>
          <w:szCs w:val="22"/>
        </w:rPr>
        <w:t>ALT I</w:t>
      </w:r>
      <w:r w:rsidR="00522535">
        <w:rPr>
          <w:b/>
          <w:bCs/>
          <w:sz w:val="22"/>
          <w:szCs w:val="22"/>
        </w:rPr>
        <w:t>.,</w:t>
      </w:r>
      <w:r w:rsidRPr="004814DC">
        <w:rPr>
          <w:b/>
          <w:bCs/>
          <w:sz w:val="22"/>
          <w:szCs w:val="22"/>
        </w:rPr>
        <w:t xml:space="preserve"> PATENT RIGHTS-OWNERSHIP BY THE CONTRACTOR (LARGE BUSINESS) (</w:t>
      </w:r>
      <w:r w:rsidR="00244A81">
        <w:rPr>
          <w:b/>
          <w:bCs/>
          <w:sz w:val="22"/>
          <w:szCs w:val="22"/>
        </w:rPr>
        <w:t>DEC</w:t>
      </w:r>
      <w:r w:rsidRPr="004814DC">
        <w:rPr>
          <w:b/>
          <w:bCs/>
          <w:sz w:val="22"/>
          <w:szCs w:val="22"/>
        </w:rPr>
        <w:t xml:space="preserve"> 2007)</w:t>
      </w:r>
      <w:r w:rsidR="00C37EF5">
        <w:rPr>
          <w:b/>
          <w:bCs/>
          <w:sz w:val="22"/>
          <w:szCs w:val="22"/>
        </w:rPr>
        <w:t xml:space="preserve"> </w:t>
      </w:r>
      <w:r w:rsidR="00C37EF5">
        <w:rPr>
          <w:sz w:val="22"/>
          <w:szCs w:val="22"/>
        </w:rPr>
        <w:t>(</w:t>
      </w:r>
      <w:r w:rsidR="00C37EF5" w:rsidRPr="00C37EF5">
        <w:rPr>
          <w:sz w:val="22"/>
          <w:szCs w:val="22"/>
        </w:rPr>
        <w:t>Applies if (1) Seller is not a small business or nonprofit organization subject to FAR 52.227-11, and (2) the Contract is for experimental, developmental, or research work. FAR 52.227-13 applies in lieu of this clause if Seller is not located in the United States or does not have a place of business located in the United States or is subject to the control of a foreign government.)</w:t>
      </w:r>
    </w:p>
    <w:p w14:paraId="46E461C3" w14:textId="77777777" w:rsidR="00416401" w:rsidRDefault="00416401" w:rsidP="006F48E6">
      <w:pPr>
        <w:rPr>
          <w:b/>
          <w:bCs/>
          <w:sz w:val="22"/>
          <w:szCs w:val="22"/>
        </w:rPr>
      </w:pPr>
    </w:p>
    <w:p w14:paraId="029C39ED" w14:textId="4A70ED8D" w:rsidR="00D41337" w:rsidRPr="00D41337" w:rsidRDefault="00C37115" w:rsidP="00D41337">
      <w:pPr>
        <w:rPr>
          <w:b/>
          <w:bCs/>
          <w:sz w:val="22"/>
          <w:szCs w:val="22"/>
        </w:rPr>
      </w:pPr>
      <w:r w:rsidRPr="00C37115">
        <w:rPr>
          <w:b/>
          <w:bCs/>
          <w:sz w:val="22"/>
          <w:szCs w:val="22"/>
        </w:rPr>
        <w:t xml:space="preserve">252.227-7989 </w:t>
      </w:r>
      <w:r w:rsidR="00D41337" w:rsidRPr="00D41337">
        <w:rPr>
          <w:b/>
          <w:bCs/>
          <w:sz w:val="22"/>
          <w:szCs w:val="22"/>
        </w:rPr>
        <w:t>RIGHTS IN TECHNICAL DATA, COMPUTER SOFTWARE, AND COMPUTER</w:t>
      </w:r>
    </w:p>
    <w:p w14:paraId="16FE169E" w14:textId="1C51098C" w:rsidR="00244A81" w:rsidRPr="00DF2287" w:rsidRDefault="00D41337" w:rsidP="00D41337">
      <w:pPr>
        <w:rPr>
          <w:sz w:val="22"/>
          <w:szCs w:val="22"/>
        </w:rPr>
      </w:pPr>
      <w:r w:rsidRPr="00D41337">
        <w:rPr>
          <w:b/>
          <w:bCs/>
          <w:sz w:val="22"/>
          <w:szCs w:val="22"/>
        </w:rPr>
        <w:t>SOFTWARE DOCUMENTATION—OTHER THAN COMMERCIAL PRODUCTS OR</w:t>
      </w:r>
      <w:r>
        <w:rPr>
          <w:b/>
          <w:bCs/>
          <w:sz w:val="22"/>
          <w:szCs w:val="22"/>
        </w:rPr>
        <w:t xml:space="preserve"> </w:t>
      </w:r>
      <w:r w:rsidRPr="00CE5F0F">
        <w:rPr>
          <w:b/>
          <w:bCs/>
          <w:sz w:val="22"/>
          <w:szCs w:val="22"/>
        </w:rPr>
        <w:t>COMMERCIAL SERVICES (DEVIATION 2026-O0036) (FEB 2026)</w:t>
      </w:r>
      <w:r w:rsidR="004E7721">
        <w:rPr>
          <w:sz w:val="22"/>
          <w:szCs w:val="22"/>
        </w:rPr>
        <w:t xml:space="preserve"> (</w:t>
      </w:r>
      <w:r w:rsidR="004E7721" w:rsidRPr="003811DE">
        <w:rPr>
          <w:sz w:val="22"/>
          <w:szCs w:val="22"/>
        </w:rPr>
        <w:t>Applies if Seller will generate, deliver, or use technical data, other-than-commercial computer software, or computer software documentation in performing this Contract. “Contractor” means “Seller.” “Government” remains unchanged with respect to license rights, validation rights, and delivery of data or software. Seller shall include this clause, without substantive alteration except to identify the parties, in applicable lower-tier subcontracts.)</w:t>
      </w:r>
    </w:p>
    <w:p w14:paraId="66D6BDE0" w14:textId="77777777" w:rsidR="00B574C5" w:rsidRDefault="00B574C5" w:rsidP="00C37115">
      <w:pPr>
        <w:rPr>
          <w:b/>
          <w:bCs/>
          <w:sz w:val="22"/>
          <w:szCs w:val="22"/>
        </w:rPr>
      </w:pPr>
    </w:p>
    <w:p w14:paraId="20B40BD6" w14:textId="6C9D3F5C" w:rsidR="00C50155" w:rsidRDefault="00C50155" w:rsidP="00C37115">
      <w:pPr>
        <w:rPr>
          <w:sz w:val="22"/>
          <w:szCs w:val="22"/>
        </w:rPr>
      </w:pPr>
      <w:r w:rsidRPr="00C50155">
        <w:rPr>
          <w:b/>
          <w:bCs/>
          <w:sz w:val="22"/>
          <w:szCs w:val="22"/>
        </w:rPr>
        <w:t>252.227-7990 TECHNICAL DATA—COMMERCIAL PRODUCTS AND COMMERCIAL SERVICES (DEVIATION 2026-O0036) (FEB 2026)</w:t>
      </w:r>
      <w:r w:rsidRPr="00DF2287">
        <w:rPr>
          <w:sz w:val="22"/>
          <w:szCs w:val="22"/>
        </w:rPr>
        <w:t xml:space="preserve"> (</w:t>
      </w:r>
      <w:r w:rsidR="00BB2E71">
        <w:t>Applies when technical data related to commercial products or commercial services, including commercial components or processes, will be obtained from Seller for delivery to the Government. “Contractor” means “Seller.” References to the “Government” remain unchanged. Seller shall include this clause, without alteration except to identify the parties, in each lower-tier subcontract under which such technical data will be obtained for delivery to the Government.)</w:t>
      </w:r>
    </w:p>
    <w:p w14:paraId="6E71A375" w14:textId="77777777" w:rsidR="0082181F" w:rsidRDefault="0082181F" w:rsidP="00C37115">
      <w:pPr>
        <w:rPr>
          <w:sz w:val="22"/>
          <w:szCs w:val="22"/>
        </w:rPr>
      </w:pPr>
    </w:p>
    <w:p w14:paraId="22F0B924" w14:textId="77777777" w:rsidR="0082181F" w:rsidRPr="00A03307" w:rsidRDefault="0082181F" w:rsidP="0082181F">
      <w:pPr>
        <w:rPr>
          <w:b/>
          <w:bCs/>
          <w:sz w:val="22"/>
          <w:szCs w:val="22"/>
        </w:rPr>
      </w:pPr>
      <w:r w:rsidRPr="00A03307">
        <w:rPr>
          <w:b/>
          <w:bCs/>
          <w:sz w:val="22"/>
          <w:szCs w:val="22"/>
        </w:rPr>
        <w:t>252.227-7991 RIGHTS IN BID OR PROPOSAL INFORMATION (DEVIATION 2026-O0036) (FEB 2026)</w:t>
      </w:r>
    </w:p>
    <w:p w14:paraId="07FB6130" w14:textId="77777777" w:rsidR="0082181F" w:rsidRDefault="0082181F" w:rsidP="0082181F">
      <w:pPr>
        <w:rPr>
          <w:b/>
          <w:bCs/>
          <w:sz w:val="22"/>
          <w:szCs w:val="22"/>
        </w:rPr>
      </w:pPr>
      <w:r w:rsidRPr="00A03307">
        <w:rPr>
          <w:b/>
          <w:bCs/>
          <w:sz w:val="22"/>
          <w:szCs w:val="22"/>
        </w:rPr>
        <w:t>(</w:t>
      </w:r>
      <w:r w:rsidRPr="00D1138B">
        <w:rPr>
          <w:sz w:val="22"/>
          <w:szCs w:val="22"/>
        </w:rPr>
        <w:t>Applies when DFARS 252.227-7989 applies.)</w:t>
      </w:r>
    </w:p>
    <w:p w14:paraId="51CC3060" w14:textId="77777777" w:rsidR="0082181F" w:rsidRDefault="0082181F" w:rsidP="0082181F">
      <w:pPr>
        <w:rPr>
          <w:b/>
          <w:bCs/>
          <w:sz w:val="22"/>
          <w:szCs w:val="22"/>
        </w:rPr>
      </w:pPr>
    </w:p>
    <w:p w14:paraId="75929E8F" w14:textId="56FE42DC" w:rsidR="0082181F" w:rsidRDefault="0082181F" w:rsidP="00C37115">
      <w:pPr>
        <w:rPr>
          <w:b/>
          <w:bCs/>
          <w:sz w:val="22"/>
          <w:szCs w:val="22"/>
        </w:rPr>
      </w:pPr>
      <w:r w:rsidRPr="001B3286">
        <w:rPr>
          <w:b/>
          <w:bCs/>
          <w:sz w:val="22"/>
          <w:szCs w:val="22"/>
        </w:rPr>
        <w:t>252.227-7992 IDENTIFICATION AND ASSERTION OF USE, RELEASE, OR DISCLOSURE RESTRICTIONS (DEVIATION 2026-O0036) (FEB 2026)</w:t>
      </w:r>
      <w:r>
        <w:rPr>
          <w:b/>
          <w:bCs/>
          <w:sz w:val="22"/>
          <w:szCs w:val="22"/>
        </w:rPr>
        <w:t xml:space="preserve"> </w:t>
      </w:r>
      <w:r w:rsidRPr="00D1138B">
        <w:rPr>
          <w:sz w:val="22"/>
          <w:szCs w:val="22"/>
        </w:rPr>
        <w:t>(Applies when DFARS 252.227-7989 applies. Seller shall identify all asserted restrictions in the format required by the clause.)</w:t>
      </w:r>
    </w:p>
    <w:p w14:paraId="5FD025BC" w14:textId="77777777" w:rsidR="00C50155" w:rsidRPr="00CE5F0F" w:rsidRDefault="00C50155" w:rsidP="00C37115">
      <w:pPr>
        <w:rPr>
          <w:b/>
          <w:bCs/>
          <w:sz w:val="22"/>
          <w:szCs w:val="22"/>
        </w:rPr>
      </w:pPr>
    </w:p>
    <w:p w14:paraId="6B290BA2" w14:textId="6C61D434" w:rsidR="00244A81" w:rsidRPr="00DF2287" w:rsidRDefault="00895D3C" w:rsidP="006F48E6">
      <w:pPr>
        <w:rPr>
          <w:sz w:val="22"/>
          <w:szCs w:val="22"/>
        </w:rPr>
      </w:pPr>
      <w:r w:rsidRPr="00895D3C">
        <w:rPr>
          <w:b/>
          <w:bCs/>
          <w:sz w:val="22"/>
          <w:szCs w:val="22"/>
        </w:rPr>
        <w:t>252.227-7994</w:t>
      </w:r>
      <w:r>
        <w:rPr>
          <w:b/>
          <w:bCs/>
          <w:sz w:val="22"/>
          <w:szCs w:val="22"/>
        </w:rPr>
        <w:t xml:space="preserve"> </w:t>
      </w:r>
      <w:r w:rsidR="008B5A5C" w:rsidRPr="008B5A5C">
        <w:rPr>
          <w:b/>
          <w:bCs/>
          <w:sz w:val="22"/>
          <w:szCs w:val="22"/>
        </w:rPr>
        <w:t>LIMITATIONS ON THE USE OR DISCLOSURE OF GOVERNMENT-FURNISHED INFORMATION MARKED WITH RESTRICTIVE LEGENDS (DEVIATION 2026-O0036) (FEB 2026)</w:t>
      </w:r>
      <w:r w:rsidR="006700B5">
        <w:rPr>
          <w:b/>
          <w:bCs/>
          <w:sz w:val="22"/>
          <w:szCs w:val="22"/>
        </w:rPr>
        <w:t xml:space="preserve"> </w:t>
      </w:r>
      <w:r w:rsidR="006700B5">
        <w:rPr>
          <w:sz w:val="22"/>
          <w:szCs w:val="22"/>
        </w:rPr>
        <w:t>(A</w:t>
      </w:r>
      <w:r w:rsidR="006700B5" w:rsidRPr="00B76B1C">
        <w:rPr>
          <w:sz w:val="22"/>
          <w:szCs w:val="22"/>
        </w:rPr>
        <w:t>pplies if Lockheed Martin or the Government furnishes Seller technical data or computer software bearing a restrictive legend. “Contractor” means “Seller.” “Government” remains unchanged with respect to the rights of the Government and the third-party legend holder. Seller shall bind personnel and applicable lower-tier subcontractors to equivalent use and nondisclosure restrictions before providing access.</w:t>
      </w:r>
      <w:r w:rsidR="006700B5">
        <w:rPr>
          <w:sz w:val="22"/>
          <w:szCs w:val="22"/>
        </w:rPr>
        <w:t>)</w:t>
      </w:r>
    </w:p>
    <w:p w14:paraId="2085D1FF" w14:textId="77777777" w:rsidR="00244A81" w:rsidRDefault="00244A81" w:rsidP="006F48E6">
      <w:pPr>
        <w:rPr>
          <w:b/>
          <w:bCs/>
          <w:sz w:val="22"/>
          <w:szCs w:val="22"/>
        </w:rPr>
      </w:pPr>
    </w:p>
    <w:p w14:paraId="2B532382" w14:textId="77777777" w:rsidR="00F47FE0" w:rsidRPr="00F47FE0" w:rsidRDefault="00F47FE0" w:rsidP="00F47FE0">
      <w:pPr>
        <w:rPr>
          <w:b/>
          <w:bCs/>
          <w:sz w:val="22"/>
          <w:szCs w:val="22"/>
        </w:rPr>
      </w:pPr>
      <w:r w:rsidRPr="00F47FE0">
        <w:rPr>
          <w:b/>
          <w:bCs/>
          <w:sz w:val="22"/>
          <w:szCs w:val="22"/>
        </w:rPr>
        <w:t>252.227-7995</w:t>
      </w:r>
      <w:r>
        <w:rPr>
          <w:b/>
          <w:bCs/>
          <w:sz w:val="22"/>
          <w:szCs w:val="22"/>
        </w:rPr>
        <w:t xml:space="preserve"> </w:t>
      </w:r>
      <w:r w:rsidRPr="00F47FE0">
        <w:rPr>
          <w:b/>
          <w:bCs/>
          <w:sz w:val="22"/>
          <w:szCs w:val="22"/>
        </w:rPr>
        <w:t>DEFERRED ORDERING OF TECHNICAL DATA OR COMPUTER SOFTWARE</w:t>
      </w:r>
    </w:p>
    <w:p w14:paraId="52677A24" w14:textId="76468EC6" w:rsidR="00244A81" w:rsidRDefault="00F47FE0" w:rsidP="00DF2287">
      <w:pPr>
        <w:tabs>
          <w:tab w:val="center" w:pos="5040"/>
        </w:tabs>
        <w:rPr>
          <w:b/>
          <w:bCs/>
          <w:sz w:val="22"/>
          <w:szCs w:val="22"/>
        </w:rPr>
      </w:pPr>
      <w:r w:rsidRPr="00F47FE0">
        <w:rPr>
          <w:b/>
          <w:bCs/>
          <w:sz w:val="22"/>
          <w:szCs w:val="22"/>
        </w:rPr>
        <w:t>(DEVIATION 2026-O0036) (FEB 2026)</w:t>
      </w:r>
      <w:r w:rsidR="00D85582">
        <w:rPr>
          <w:b/>
          <w:bCs/>
          <w:sz w:val="22"/>
          <w:szCs w:val="22"/>
        </w:rPr>
        <w:t xml:space="preserve"> </w:t>
      </w:r>
      <w:r w:rsidR="00D85582">
        <w:rPr>
          <w:sz w:val="22"/>
          <w:szCs w:val="22"/>
        </w:rPr>
        <w:t>(</w:t>
      </w:r>
      <w:r w:rsidR="00D85582" w:rsidRPr="00D414A9">
        <w:rPr>
          <w:sz w:val="22"/>
          <w:szCs w:val="22"/>
        </w:rPr>
        <w:t>Applies if technical data, computer software, or computer software documentation may be generated in performance but is not otherwise scheduled for delivery. “Government” remains unchanged with respect to the deferred-ordering right, which may be exercised through Lockheed Martin. Seller shall submit ordered items to Lockheed Martin unless otherwise directed and shall include the substance of this clause in applicable lower-tier subcontracts.)</w:t>
      </w:r>
    </w:p>
    <w:p w14:paraId="45946AB0" w14:textId="77777777" w:rsidR="00244A81" w:rsidRDefault="00244A81" w:rsidP="006F48E6">
      <w:pPr>
        <w:rPr>
          <w:b/>
          <w:bCs/>
          <w:sz w:val="22"/>
          <w:szCs w:val="22"/>
        </w:rPr>
      </w:pPr>
    </w:p>
    <w:p w14:paraId="0CD09B89" w14:textId="77777777" w:rsidR="007B0603" w:rsidRPr="007B0603" w:rsidRDefault="007B0603" w:rsidP="007B0603">
      <w:pPr>
        <w:rPr>
          <w:b/>
          <w:bCs/>
          <w:sz w:val="22"/>
          <w:szCs w:val="22"/>
        </w:rPr>
      </w:pPr>
      <w:r w:rsidRPr="007B0603">
        <w:rPr>
          <w:b/>
          <w:bCs/>
          <w:sz w:val="22"/>
          <w:szCs w:val="22"/>
        </w:rPr>
        <w:t>252.227-7996</w:t>
      </w:r>
      <w:r>
        <w:rPr>
          <w:b/>
          <w:bCs/>
          <w:sz w:val="22"/>
          <w:szCs w:val="22"/>
        </w:rPr>
        <w:t xml:space="preserve"> </w:t>
      </w:r>
      <w:r w:rsidRPr="007B0603">
        <w:rPr>
          <w:b/>
          <w:bCs/>
          <w:sz w:val="22"/>
          <w:szCs w:val="22"/>
        </w:rPr>
        <w:t>TECHNICAL DATA—WITHHOLDING OF PAYMENT (DEVIATION 2026-O0036)</w:t>
      </w:r>
    </w:p>
    <w:p w14:paraId="15086EB3" w14:textId="5D583E1A" w:rsidR="00244A81" w:rsidRDefault="007B0603" w:rsidP="007B0603">
      <w:pPr>
        <w:rPr>
          <w:b/>
          <w:bCs/>
          <w:sz w:val="22"/>
          <w:szCs w:val="22"/>
        </w:rPr>
      </w:pPr>
      <w:r w:rsidRPr="007B0603">
        <w:rPr>
          <w:b/>
          <w:bCs/>
          <w:sz w:val="22"/>
          <w:szCs w:val="22"/>
        </w:rPr>
        <w:t>(FEB 2026)</w:t>
      </w:r>
      <w:r w:rsidR="00EA3485">
        <w:rPr>
          <w:b/>
          <w:bCs/>
          <w:sz w:val="22"/>
          <w:szCs w:val="22"/>
        </w:rPr>
        <w:t xml:space="preserve"> </w:t>
      </w:r>
      <w:r w:rsidR="00EA3485">
        <w:rPr>
          <w:sz w:val="22"/>
          <w:szCs w:val="22"/>
        </w:rPr>
        <w:t>(</w:t>
      </w:r>
      <w:r w:rsidR="00EA3485" w:rsidRPr="00D414A9">
        <w:rPr>
          <w:sz w:val="22"/>
          <w:szCs w:val="22"/>
        </w:rPr>
        <w:t>Applies if this Contract requires delivery of technical data. “Contracting Officer” means “Lockheed Martin Procurement Representative,” and “Government” means “Lockheed Martin” for withholding and payment purposes. References to Government rights in technical data remain unchanged. Seller shall include the substance of this clause in lower-tier subcontracts requiring technical-data delivery.)</w:t>
      </w:r>
    </w:p>
    <w:p w14:paraId="10D1E2B3" w14:textId="77777777" w:rsidR="007371CA" w:rsidRDefault="007371CA" w:rsidP="007B0603">
      <w:pPr>
        <w:rPr>
          <w:b/>
          <w:bCs/>
          <w:sz w:val="22"/>
          <w:szCs w:val="22"/>
        </w:rPr>
      </w:pPr>
    </w:p>
    <w:p w14:paraId="7004A124" w14:textId="3C3AF505" w:rsidR="007371CA" w:rsidRPr="00DF2287" w:rsidRDefault="007371CA" w:rsidP="007B0603">
      <w:pPr>
        <w:rPr>
          <w:sz w:val="22"/>
          <w:szCs w:val="22"/>
        </w:rPr>
      </w:pPr>
      <w:r w:rsidRPr="007371CA">
        <w:rPr>
          <w:b/>
          <w:bCs/>
          <w:sz w:val="22"/>
          <w:szCs w:val="22"/>
        </w:rPr>
        <w:t>252.227-7997 VALIDATION OF ASSERTED RESTRICTIONS (DEVIATION 2026-O0036) (FEB 2026) (</w:t>
      </w:r>
      <w:r w:rsidRPr="00DF2287">
        <w:rPr>
          <w:sz w:val="22"/>
          <w:szCs w:val="22"/>
        </w:rPr>
        <w:t xml:space="preserve">Applies when DFARS 252.227-7989 or 252.227-7990 applies, or Seller or a lower-tier subcontractor will deliver </w:t>
      </w:r>
      <w:r w:rsidRPr="00DF2287">
        <w:rPr>
          <w:sz w:val="22"/>
          <w:szCs w:val="22"/>
        </w:rPr>
        <w:lastRenderedPageBreak/>
        <w:t>technical data, computer software, or computer software documentation. “Contractor” means “Seller.” Seller shall include this clause, without alteration except to identify the parties, in contractual instruments at any tier requiring delivery of technical data or computer software.)</w:t>
      </w:r>
    </w:p>
    <w:p w14:paraId="642C7004" w14:textId="77777777" w:rsidR="00244A81" w:rsidRPr="007B0603" w:rsidRDefault="00244A81" w:rsidP="006F48E6">
      <w:pPr>
        <w:rPr>
          <w:sz w:val="22"/>
          <w:szCs w:val="22"/>
        </w:rPr>
      </w:pPr>
    </w:p>
    <w:p w14:paraId="43BADEEE" w14:textId="09B5FABF" w:rsidR="00756612" w:rsidRPr="007B0603" w:rsidRDefault="007B0603" w:rsidP="00756612">
      <w:pPr>
        <w:rPr>
          <w:b/>
          <w:bCs/>
          <w:sz w:val="22"/>
          <w:szCs w:val="22"/>
        </w:rPr>
      </w:pPr>
      <w:r w:rsidRPr="007B0603">
        <w:rPr>
          <w:b/>
          <w:bCs/>
          <w:sz w:val="22"/>
          <w:szCs w:val="22"/>
        </w:rPr>
        <w:t>252.229-7006 VALUE ADDED TAX EXCLUSION(UNITED KINGDOM) (DEC 2011)</w:t>
      </w:r>
      <w:r w:rsidR="00756612">
        <w:rPr>
          <w:b/>
        </w:rPr>
        <w:t xml:space="preserve"> </w:t>
      </w:r>
      <w:r w:rsidR="00756612">
        <w:rPr>
          <w:bCs/>
        </w:rPr>
        <w:t>(</w:t>
      </w:r>
      <w:r w:rsidR="00756612" w:rsidRPr="00380833">
        <w:rPr>
          <w:bCs/>
        </w:rPr>
        <w:t>Applies if the Work is performed in the United Kingdom. “Contracting Officer” means “Lockheed Martin Procurement Representative.” Seller shall exclude value added tax from prices and invoices to the extent the United Kingdom VAT exclusion applies and shall include the substance of this clause, appropriately modified to identify the parties, in applicable lower-tier subcontracts.)</w:t>
      </w:r>
    </w:p>
    <w:p w14:paraId="4867DC5C" w14:textId="73072C8C" w:rsidR="007B0603" w:rsidRPr="007B0603" w:rsidRDefault="007B0603" w:rsidP="007B0603">
      <w:pPr>
        <w:rPr>
          <w:b/>
          <w:bCs/>
          <w:sz w:val="22"/>
          <w:szCs w:val="22"/>
        </w:rPr>
      </w:pPr>
    </w:p>
    <w:p w14:paraId="77949864" w14:textId="77777777" w:rsidR="00244A81" w:rsidRPr="007B0603" w:rsidRDefault="00244A81" w:rsidP="006F48E6">
      <w:pPr>
        <w:rPr>
          <w:sz w:val="22"/>
          <w:szCs w:val="22"/>
        </w:rPr>
      </w:pPr>
    </w:p>
    <w:p w14:paraId="1C99CB84" w14:textId="0BDF29CC" w:rsidR="00244A81" w:rsidRPr="00D02935" w:rsidRDefault="00625C51" w:rsidP="006F48E6">
      <w:pPr>
        <w:rPr>
          <w:sz w:val="22"/>
          <w:szCs w:val="22"/>
        </w:rPr>
      </w:pPr>
      <w:r w:rsidRPr="00625C51">
        <w:rPr>
          <w:b/>
          <w:bCs/>
          <w:sz w:val="22"/>
          <w:szCs w:val="22"/>
        </w:rPr>
        <w:t>252.234-7002</w:t>
      </w:r>
      <w:r w:rsidR="00D02935">
        <w:rPr>
          <w:b/>
          <w:bCs/>
          <w:sz w:val="22"/>
          <w:szCs w:val="22"/>
        </w:rPr>
        <w:t xml:space="preserve"> EARNED VALUE MANAGEMENT SYSTEM (JAN 2025</w:t>
      </w:r>
      <w:r w:rsidRPr="00625C51">
        <w:rPr>
          <w:b/>
          <w:bCs/>
          <w:sz w:val="22"/>
          <w:szCs w:val="22"/>
        </w:rPr>
        <w:t xml:space="preserve">) </w:t>
      </w:r>
      <w:r w:rsidRPr="00D02935">
        <w:rPr>
          <w:sz w:val="22"/>
          <w:szCs w:val="22"/>
        </w:rPr>
        <w:t>(Applicable if you are listed in paragraph (k) of this clause in the prime contract. "Government" means "Lockheed Martin and Government." Paragraphs (i) and (j) are deleted.)</w:t>
      </w:r>
    </w:p>
    <w:p w14:paraId="3FAE1E65" w14:textId="77777777" w:rsidR="00244A81" w:rsidRDefault="00244A81" w:rsidP="006F48E6">
      <w:pPr>
        <w:rPr>
          <w:b/>
          <w:bCs/>
          <w:sz w:val="22"/>
          <w:szCs w:val="22"/>
        </w:rPr>
      </w:pPr>
    </w:p>
    <w:p w14:paraId="0BBFD3DD" w14:textId="46F1A1C8" w:rsidR="00244A81" w:rsidRDefault="00485155" w:rsidP="006F48E6">
      <w:pPr>
        <w:rPr>
          <w:b/>
          <w:bCs/>
          <w:sz w:val="22"/>
          <w:szCs w:val="22"/>
        </w:rPr>
      </w:pPr>
      <w:r w:rsidRPr="00485155">
        <w:rPr>
          <w:b/>
          <w:bCs/>
          <w:sz w:val="22"/>
          <w:szCs w:val="22"/>
        </w:rPr>
        <w:t xml:space="preserve">252.234-7003 NOTICE OF COST AND SOFTWARE DATA REPORTING SYSTEM (NOV 2014) </w:t>
      </w:r>
      <w:r w:rsidRPr="00485155">
        <w:rPr>
          <w:sz w:val="22"/>
          <w:szCs w:val="22"/>
        </w:rPr>
        <w:t>(Applicable in purchase orders/subcontracts at any tier in excess of $50,000,000.)</w:t>
      </w:r>
    </w:p>
    <w:p w14:paraId="0D74FFCD" w14:textId="77777777" w:rsidR="00244A81" w:rsidRDefault="00244A81" w:rsidP="006F48E6">
      <w:pPr>
        <w:rPr>
          <w:b/>
          <w:bCs/>
          <w:sz w:val="22"/>
          <w:szCs w:val="22"/>
        </w:rPr>
      </w:pPr>
    </w:p>
    <w:p w14:paraId="1C6E83AB" w14:textId="30EDF77B" w:rsidR="00244A81" w:rsidRDefault="00A64537" w:rsidP="006F48E6">
      <w:pPr>
        <w:rPr>
          <w:b/>
          <w:bCs/>
          <w:sz w:val="22"/>
          <w:szCs w:val="22"/>
        </w:rPr>
      </w:pPr>
      <w:r w:rsidRPr="00A64537">
        <w:rPr>
          <w:b/>
          <w:bCs/>
          <w:sz w:val="22"/>
          <w:szCs w:val="22"/>
        </w:rPr>
        <w:t>252.234-7004 COST AND SOFTWARE DATA REPORTING SYSTEM (NOV 2014)</w:t>
      </w:r>
      <w:r w:rsidRPr="00A64537">
        <w:rPr>
          <w:sz w:val="22"/>
          <w:szCs w:val="22"/>
        </w:rPr>
        <w:t xml:space="preserve"> (Applicable in purchase orders/subcontracts in excess of $50,000,000.)</w:t>
      </w:r>
    </w:p>
    <w:p w14:paraId="52EB7291" w14:textId="77777777" w:rsidR="00244A81" w:rsidRDefault="00244A81" w:rsidP="006F48E6">
      <w:pPr>
        <w:rPr>
          <w:b/>
          <w:bCs/>
          <w:sz w:val="22"/>
          <w:szCs w:val="22"/>
        </w:rPr>
      </w:pPr>
    </w:p>
    <w:p w14:paraId="15E271CA" w14:textId="4935D482" w:rsidR="00244A81" w:rsidRDefault="004D46AC" w:rsidP="006F48E6">
      <w:pPr>
        <w:rPr>
          <w:b/>
          <w:bCs/>
          <w:sz w:val="22"/>
          <w:szCs w:val="22"/>
        </w:rPr>
      </w:pPr>
      <w:r w:rsidRPr="004D46AC">
        <w:rPr>
          <w:b/>
          <w:bCs/>
          <w:sz w:val="22"/>
          <w:szCs w:val="22"/>
        </w:rPr>
        <w:t>252.234-7998</w:t>
      </w:r>
      <w:r w:rsidR="000D1AA6">
        <w:rPr>
          <w:b/>
          <w:bCs/>
          <w:sz w:val="22"/>
          <w:szCs w:val="22"/>
        </w:rPr>
        <w:t xml:space="preserve"> </w:t>
      </w:r>
      <w:r w:rsidR="000D1AA6" w:rsidRPr="000D1AA6">
        <w:rPr>
          <w:b/>
          <w:bCs/>
          <w:sz w:val="22"/>
          <w:szCs w:val="22"/>
        </w:rPr>
        <w:t>NOTICE OF EARNED VALUE MANAGEMENT SYSTEM (FEB 2026) (DEVIATION 2026-O0011)</w:t>
      </w:r>
    </w:p>
    <w:p w14:paraId="08A8D9E1" w14:textId="77777777" w:rsidR="00244A81" w:rsidRDefault="00244A81" w:rsidP="006F48E6">
      <w:pPr>
        <w:rPr>
          <w:b/>
          <w:bCs/>
          <w:sz w:val="22"/>
          <w:szCs w:val="22"/>
        </w:rPr>
      </w:pPr>
    </w:p>
    <w:p w14:paraId="39847C33" w14:textId="3F3F8B71" w:rsidR="00244A81" w:rsidRDefault="000D1AA6" w:rsidP="006F48E6">
      <w:pPr>
        <w:rPr>
          <w:b/>
          <w:bCs/>
          <w:sz w:val="22"/>
          <w:szCs w:val="22"/>
        </w:rPr>
      </w:pPr>
      <w:r w:rsidRPr="000D1AA6">
        <w:rPr>
          <w:b/>
          <w:bCs/>
          <w:sz w:val="22"/>
          <w:szCs w:val="22"/>
        </w:rPr>
        <w:t>252.234-7999</w:t>
      </w:r>
      <w:r>
        <w:rPr>
          <w:b/>
          <w:bCs/>
          <w:sz w:val="22"/>
          <w:szCs w:val="22"/>
        </w:rPr>
        <w:t xml:space="preserve"> </w:t>
      </w:r>
      <w:r w:rsidR="00AF6DB6" w:rsidRPr="00AF6DB6">
        <w:rPr>
          <w:b/>
          <w:bCs/>
          <w:sz w:val="22"/>
          <w:szCs w:val="22"/>
        </w:rPr>
        <w:t>EARNED VALUE MANAGEMENT SYSTEM (FEB 2026) (DEVIATION 2026-O0011)</w:t>
      </w:r>
      <w:r w:rsidR="00016864">
        <w:rPr>
          <w:b/>
          <w:bCs/>
          <w:sz w:val="22"/>
          <w:szCs w:val="22"/>
        </w:rPr>
        <w:t xml:space="preserve"> </w:t>
      </w:r>
      <w:r w:rsidR="00016864">
        <w:rPr>
          <w:sz w:val="22"/>
          <w:szCs w:val="22"/>
        </w:rPr>
        <w:t>(</w:t>
      </w:r>
      <w:r w:rsidR="00016864" w:rsidRPr="007802E7">
        <w:rPr>
          <w:sz w:val="22"/>
          <w:szCs w:val="22"/>
        </w:rPr>
        <w:t>Applies only if this Contract or an identified subcontract line item is expressly designated as subject to this clause. The required EVMS level and applicable reporting requirements shall be specified elsewhere in this Contract. “Contracting Officer” remains the cognizant Government Contracting Officer for EVMS approval and disapproval determinations. Seller shall provide Lockheed Martin copies of all EVMS correspondence and shall flow down the applicable EVMS requirements as required by the clause.)</w:t>
      </w:r>
    </w:p>
    <w:p w14:paraId="556858AE" w14:textId="1F1EE833" w:rsidR="005A580F" w:rsidRPr="000F4F6A" w:rsidRDefault="005A580F" w:rsidP="006F48E6">
      <w:pPr>
        <w:rPr>
          <w:sz w:val="22"/>
          <w:szCs w:val="22"/>
        </w:rPr>
      </w:pPr>
    </w:p>
    <w:p w14:paraId="7FBEAFF6" w14:textId="685714E2" w:rsidR="005A580F" w:rsidRPr="00DF2287" w:rsidRDefault="005A580F" w:rsidP="006F48E6">
      <w:pPr>
        <w:rPr>
          <w:rFonts w:eastAsia="PMingLiU"/>
          <w:b/>
          <w:bCs/>
          <w:sz w:val="22"/>
          <w:szCs w:val="22"/>
        </w:rPr>
      </w:pPr>
      <w:r w:rsidRPr="00AF6DB6">
        <w:rPr>
          <w:b/>
          <w:bCs/>
          <w:sz w:val="22"/>
          <w:szCs w:val="22"/>
        </w:rPr>
        <w:t>252.236-7000 MODIFICATION PROPOSALS -- PRICE BREAKDOWN (DEC 1991)</w:t>
      </w:r>
      <w:r w:rsidR="00BF2805">
        <w:rPr>
          <w:b/>
          <w:bCs/>
          <w:sz w:val="22"/>
          <w:szCs w:val="22"/>
        </w:rPr>
        <w:t xml:space="preserve"> </w:t>
      </w:r>
      <w:r w:rsidR="00EA0F6D">
        <w:rPr>
          <w:sz w:val="22"/>
          <w:szCs w:val="22"/>
        </w:rPr>
        <w:t>(</w:t>
      </w:r>
      <w:r w:rsidR="00EA0F6D" w:rsidRPr="00317ABD">
        <w:rPr>
          <w:bCs/>
        </w:rPr>
        <w:t>Applies only to fixed-price construction subcontracts. “Contracting Officer” means “Lockheed Martin Procurement Representative,” and “Government” means “Lockheed Martin.”)</w:t>
      </w:r>
    </w:p>
    <w:p w14:paraId="207E71A4" w14:textId="2DDA73C0" w:rsidR="00084AC3" w:rsidRDefault="00084AC3" w:rsidP="006F48E6">
      <w:pPr>
        <w:rPr>
          <w:sz w:val="22"/>
          <w:szCs w:val="22"/>
        </w:rPr>
      </w:pPr>
    </w:p>
    <w:p w14:paraId="1A4B0D7A" w14:textId="77777777" w:rsidR="007E329D" w:rsidRPr="000F4F6A" w:rsidRDefault="007E329D" w:rsidP="007E329D">
      <w:pPr>
        <w:rPr>
          <w:sz w:val="22"/>
          <w:szCs w:val="22"/>
        </w:rPr>
      </w:pPr>
    </w:p>
    <w:p w14:paraId="4C50C488" w14:textId="77777777" w:rsidR="007E329D" w:rsidRPr="00A072F2" w:rsidRDefault="007E329D" w:rsidP="007E329D">
      <w:pPr>
        <w:rPr>
          <w:sz w:val="22"/>
          <w:szCs w:val="22"/>
        </w:rPr>
      </w:pPr>
      <w:r w:rsidRPr="007E329D">
        <w:rPr>
          <w:b/>
          <w:bCs/>
          <w:sz w:val="22"/>
          <w:szCs w:val="22"/>
        </w:rPr>
        <w:t>252.237-7010 PROHIBITION ON INTERROGATION OF DETAINEES BY CONTRACTOR PERSONNEL (JAN 2023)</w:t>
      </w:r>
      <w:r w:rsidRPr="007E329D">
        <w:rPr>
          <w:sz w:val="22"/>
          <w:szCs w:val="22"/>
        </w:rPr>
        <w:t xml:space="preserve"> (Applies to all subcontracts that may require subcontractor personnel to interact with detainees in the course of their duties.)</w:t>
      </w:r>
    </w:p>
    <w:p w14:paraId="3CA4B21F" w14:textId="77777777" w:rsidR="00AF6DB6" w:rsidRDefault="00AF6DB6" w:rsidP="006F48E6">
      <w:pPr>
        <w:rPr>
          <w:sz w:val="22"/>
          <w:szCs w:val="22"/>
        </w:rPr>
      </w:pPr>
    </w:p>
    <w:p w14:paraId="0CDA124B" w14:textId="58827F6A" w:rsidR="00AF6DB6" w:rsidRDefault="00C559A8" w:rsidP="006F48E6">
      <w:pPr>
        <w:rPr>
          <w:sz w:val="22"/>
          <w:szCs w:val="22"/>
        </w:rPr>
      </w:pPr>
      <w:r w:rsidRPr="00C559A8">
        <w:rPr>
          <w:b/>
          <w:bCs/>
          <w:sz w:val="22"/>
          <w:szCs w:val="22"/>
        </w:rPr>
        <w:t>252.239-7000 PROTECTION AGAINST COMPROMISING EMANATIONS (OCT 2019)</w:t>
      </w:r>
      <w:r w:rsidR="00D14213">
        <w:rPr>
          <w:b/>
          <w:bCs/>
          <w:sz w:val="22"/>
          <w:szCs w:val="22"/>
        </w:rPr>
        <w:t xml:space="preserve"> </w:t>
      </w:r>
      <w:r w:rsidR="00D14213">
        <w:t>(A</w:t>
      </w:r>
      <w:r w:rsidR="00D14213" w:rsidRPr="00FD3865">
        <w:t>pplies if Seller will process classified information using systems subject to TEMPEST or other compromising-emanations requirements. “Contracting Officer” means “Lockheed Martin Procurement Representative” for communications; Government security reviews and approvals remain Government functions.)</w:t>
      </w:r>
    </w:p>
    <w:p w14:paraId="03FA2886" w14:textId="77777777" w:rsidR="00AF6DB6" w:rsidRDefault="00AF6DB6" w:rsidP="006F48E6">
      <w:pPr>
        <w:rPr>
          <w:sz w:val="22"/>
          <w:szCs w:val="22"/>
        </w:rPr>
      </w:pPr>
    </w:p>
    <w:p w14:paraId="0965530D" w14:textId="77777777" w:rsidR="00C559A8" w:rsidRPr="00A072F2" w:rsidRDefault="00C559A8" w:rsidP="00C559A8">
      <w:pPr>
        <w:rPr>
          <w:sz w:val="22"/>
          <w:szCs w:val="22"/>
        </w:rPr>
      </w:pPr>
      <w:r w:rsidRPr="00C559A8">
        <w:rPr>
          <w:b/>
          <w:bCs/>
          <w:sz w:val="22"/>
          <w:szCs w:val="22"/>
        </w:rPr>
        <w:t>252.239-7001 INFORMATION ASSURANCE CONTRACTOR TRAINING AND CERTIFICATION (Jan 2008)</w:t>
      </w:r>
      <w:r w:rsidRPr="00C559A8">
        <w:rPr>
          <w:sz w:val="22"/>
          <w:szCs w:val="22"/>
        </w:rPr>
        <w:t xml:space="preserve"> (Applicable if Seller will be accessing DoD Information Systems.)</w:t>
      </w:r>
    </w:p>
    <w:p w14:paraId="2D3A64B1" w14:textId="77777777" w:rsidR="00AF6DB6" w:rsidRDefault="00AF6DB6" w:rsidP="006F48E6">
      <w:pPr>
        <w:rPr>
          <w:sz w:val="22"/>
          <w:szCs w:val="22"/>
        </w:rPr>
      </w:pPr>
    </w:p>
    <w:p w14:paraId="17CE563F" w14:textId="078DC43B" w:rsidR="0032771B" w:rsidRPr="0032771B" w:rsidRDefault="0032771B" w:rsidP="0032771B">
      <w:pPr>
        <w:rPr>
          <w:b/>
          <w:bCs/>
          <w:sz w:val="22"/>
          <w:szCs w:val="22"/>
        </w:rPr>
      </w:pPr>
      <w:r w:rsidRPr="0032771B">
        <w:rPr>
          <w:b/>
          <w:bCs/>
          <w:sz w:val="22"/>
          <w:szCs w:val="22"/>
        </w:rPr>
        <w:t xml:space="preserve">252.239-7010 CLOUD COMPUTING RESOURCES (JAN 2023) </w:t>
      </w:r>
      <w:r w:rsidR="004A49DB" w:rsidRPr="00585816">
        <w:rPr>
          <w:sz w:val="22"/>
        </w:rPr>
        <w:t>(</w:t>
      </w:r>
      <w:r w:rsidR="004A49DB" w:rsidRPr="00753CB9">
        <w:rPr>
          <w:color w:val="000000"/>
        </w:rPr>
        <w:t>Applies if Seller will use cloud computing services to store, process, or transmit Government data in performing this Contract. Seller shall provide Lockheed Martin copies of all required notices and reports when submitted to the Government. “Contracting Officer” remains the Prime Contract Contracting Officer for Government authorizations and cyber-incident reporting.)</w:t>
      </w:r>
    </w:p>
    <w:p w14:paraId="61CF5C4B" w14:textId="77777777" w:rsidR="0032771B" w:rsidRPr="0032771B" w:rsidRDefault="0032771B" w:rsidP="0032771B">
      <w:pPr>
        <w:rPr>
          <w:sz w:val="22"/>
          <w:szCs w:val="22"/>
        </w:rPr>
      </w:pPr>
    </w:p>
    <w:p w14:paraId="6B149CEF" w14:textId="77777777" w:rsidR="0032771B" w:rsidRDefault="0032771B" w:rsidP="0032771B">
      <w:pPr>
        <w:rPr>
          <w:sz w:val="22"/>
          <w:szCs w:val="22"/>
        </w:rPr>
      </w:pPr>
      <w:r w:rsidRPr="0032771B">
        <w:rPr>
          <w:b/>
          <w:bCs/>
          <w:sz w:val="22"/>
          <w:szCs w:val="22"/>
        </w:rPr>
        <w:t xml:space="preserve">252.239-7016 TELECOMMUNICATIONS SECURITY EQUIPMENT, DEVICES, TECHNIQUES, AND SERVICES (DEC 1991) </w:t>
      </w:r>
      <w:r w:rsidRPr="0032771B">
        <w:rPr>
          <w:sz w:val="22"/>
          <w:szCs w:val="22"/>
        </w:rPr>
        <w:t>(Applies to all subcontracts which require securing telecommunications.)</w:t>
      </w:r>
    </w:p>
    <w:p w14:paraId="0BC04782" w14:textId="77777777" w:rsidR="00E27FD0" w:rsidRDefault="00E27FD0" w:rsidP="0032771B">
      <w:pPr>
        <w:rPr>
          <w:sz w:val="22"/>
          <w:szCs w:val="22"/>
        </w:rPr>
      </w:pPr>
    </w:p>
    <w:p w14:paraId="30EA1FA5" w14:textId="0ACC6D14" w:rsidR="00E27FD0" w:rsidRPr="00A072F2" w:rsidRDefault="00E27FD0" w:rsidP="0032771B">
      <w:pPr>
        <w:rPr>
          <w:sz w:val="22"/>
          <w:szCs w:val="22"/>
        </w:rPr>
      </w:pPr>
      <w:r w:rsidRPr="00EC774D">
        <w:rPr>
          <w:b/>
          <w:bCs/>
        </w:rPr>
        <w:t>252.239-7018 SUPPLY CHAIN RISK (DEC 2022)</w:t>
      </w:r>
      <w:r>
        <w:rPr>
          <w:b/>
          <w:bCs/>
        </w:rPr>
        <w:t xml:space="preserve"> </w:t>
      </w:r>
      <w:r>
        <w:t>(Applies when Seller will develop or deliver information technology, whether acquired as a service or as a supply, for a covered system, or will provide support involving a covered system. “Contractor” means “Seller.” Seller shall mitigate supply-chain risk in its performance and shall impose equivalent risk-mitigation requirements on applicable lower-tier suppliers.)</w:t>
      </w:r>
    </w:p>
    <w:p w14:paraId="01AE53B7" w14:textId="77777777" w:rsidR="0032771B" w:rsidRDefault="0032771B" w:rsidP="006F48E6">
      <w:pPr>
        <w:rPr>
          <w:sz w:val="22"/>
          <w:szCs w:val="22"/>
        </w:rPr>
      </w:pPr>
    </w:p>
    <w:p w14:paraId="477BED98" w14:textId="750B9CFA" w:rsidR="00DF2287" w:rsidRDefault="00DF2287" w:rsidP="00BA69E1">
      <w:pPr>
        <w:rPr>
          <w:b/>
          <w:bCs/>
          <w:sz w:val="22"/>
          <w:szCs w:val="22"/>
        </w:rPr>
      </w:pPr>
      <w:r>
        <w:rPr>
          <w:b/>
          <w:bCs/>
          <w:sz w:val="22"/>
          <w:szCs w:val="22"/>
        </w:rPr>
        <w:t>2</w:t>
      </w:r>
      <w:r w:rsidRPr="007045A3">
        <w:rPr>
          <w:b/>
          <w:bCs/>
          <w:sz w:val="22"/>
          <w:szCs w:val="22"/>
        </w:rPr>
        <w:t>52.240-</w:t>
      </w:r>
      <w:r>
        <w:rPr>
          <w:b/>
          <w:bCs/>
          <w:sz w:val="22"/>
          <w:szCs w:val="22"/>
        </w:rPr>
        <w:t>7997</w:t>
      </w:r>
      <w:r w:rsidRPr="007045A3">
        <w:rPr>
          <w:b/>
          <w:bCs/>
          <w:sz w:val="22"/>
          <w:szCs w:val="22"/>
        </w:rPr>
        <w:t xml:space="preserve"> </w:t>
      </w:r>
      <w:r w:rsidRPr="00E97355">
        <w:rPr>
          <w:b/>
          <w:bCs/>
          <w:sz w:val="22"/>
          <w:szCs w:val="22"/>
        </w:rPr>
        <w:t>NIST SP 800-171 DOD ASSESSMENT REQUIREMENTS. (DEVIATION 2026-O0025) (FEB 2026)</w:t>
      </w:r>
      <w:r>
        <w:rPr>
          <w:b/>
          <w:bCs/>
          <w:sz w:val="22"/>
          <w:szCs w:val="22"/>
        </w:rPr>
        <w:t xml:space="preserve"> </w:t>
      </w:r>
      <w:r w:rsidRPr="00DF2287">
        <w:rPr>
          <w:sz w:val="22"/>
          <w:szCs w:val="22"/>
        </w:rPr>
        <w:t>(Applies if Seller is required to implement NIST SP 800-171 under DFARS 252.204-7012, except if this Contract is solely for commercially available off-the-shelf items. Seller shall provide Lockheed Martin the assessment information and copies of notices needed for Lockheed Martin to satisfy the Prime Contract.)</w:t>
      </w:r>
    </w:p>
    <w:p w14:paraId="787C6398" w14:textId="77777777" w:rsidR="00DF2287" w:rsidRDefault="00DF2287" w:rsidP="00BA69E1">
      <w:pPr>
        <w:rPr>
          <w:b/>
          <w:bCs/>
          <w:sz w:val="22"/>
          <w:szCs w:val="22"/>
        </w:rPr>
      </w:pPr>
    </w:p>
    <w:p w14:paraId="670B2A00" w14:textId="4EC71BA2" w:rsidR="00BA69E1" w:rsidRPr="00A072F2" w:rsidRDefault="00BA69E1" w:rsidP="00BA69E1">
      <w:pPr>
        <w:rPr>
          <w:sz w:val="22"/>
          <w:szCs w:val="22"/>
        </w:rPr>
      </w:pPr>
      <w:r w:rsidRPr="00BA69E1">
        <w:rPr>
          <w:b/>
          <w:bCs/>
          <w:sz w:val="22"/>
          <w:szCs w:val="22"/>
        </w:rPr>
        <w:t>252.243-7002 REQUESTS FOR EQUITABLE ADJUSTMENT (DEC 2022)</w:t>
      </w:r>
      <w:r w:rsidRPr="00BA69E1">
        <w:rPr>
          <w:sz w:val="22"/>
          <w:szCs w:val="22"/>
        </w:rPr>
        <w:t xml:space="preserve"> </w:t>
      </w:r>
    </w:p>
    <w:p w14:paraId="0824DF18" w14:textId="77777777" w:rsidR="00AF6DB6" w:rsidRDefault="00AF6DB6" w:rsidP="006F48E6">
      <w:pPr>
        <w:rPr>
          <w:sz w:val="22"/>
          <w:szCs w:val="22"/>
        </w:rPr>
      </w:pPr>
    </w:p>
    <w:p w14:paraId="3F96B9A0" w14:textId="6BB5E4D3" w:rsidR="00AF6DB6" w:rsidRPr="008E4102" w:rsidRDefault="00BF7FCF" w:rsidP="006F48E6">
      <w:pPr>
        <w:rPr>
          <w:b/>
          <w:bCs/>
          <w:sz w:val="22"/>
          <w:szCs w:val="22"/>
        </w:rPr>
      </w:pPr>
      <w:r w:rsidRPr="008E4102">
        <w:rPr>
          <w:b/>
          <w:bCs/>
          <w:sz w:val="22"/>
          <w:szCs w:val="22"/>
        </w:rPr>
        <w:t xml:space="preserve">252.244-7000 SUBCONTRACTS FOR COMMERCIAL </w:t>
      </w:r>
      <w:r w:rsidR="00B8751F">
        <w:rPr>
          <w:b/>
          <w:bCs/>
          <w:sz w:val="22"/>
          <w:szCs w:val="22"/>
        </w:rPr>
        <w:t>PRODUCT</w:t>
      </w:r>
      <w:r w:rsidRPr="008E4102">
        <w:rPr>
          <w:b/>
          <w:bCs/>
          <w:sz w:val="22"/>
          <w:szCs w:val="22"/>
        </w:rPr>
        <w:t xml:space="preserve">S AND COMMERCIAL </w:t>
      </w:r>
      <w:r w:rsidR="00B8751F">
        <w:rPr>
          <w:b/>
          <w:bCs/>
          <w:sz w:val="22"/>
          <w:szCs w:val="22"/>
        </w:rPr>
        <w:t>SERVICE</w:t>
      </w:r>
      <w:r w:rsidRPr="008E4102">
        <w:rPr>
          <w:b/>
          <w:bCs/>
          <w:sz w:val="22"/>
          <w:szCs w:val="22"/>
        </w:rPr>
        <w:t>S (DOD CONTRACTS) (NOV 2023)</w:t>
      </w:r>
    </w:p>
    <w:p w14:paraId="26BA40F8" w14:textId="77777777" w:rsidR="00AF6DB6" w:rsidRDefault="00AF6DB6" w:rsidP="006F48E6">
      <w:pPr>
        <w:rPr>
          <w:sz w:val="22"/>
          <w:szCs w:val="22"/>
        </w:rPr>
      </w:pPr>
    </w:p>
    <w:p w14:paraId="7A790000" w14:textId="77777777" w:rsidR="000243DD" w:rsidRPr="00D1138B" w:rsidRDefault="004D60A6" w:rsidP="000243DD">
      <w:pPr>
        <w:rPr>
          <w:sz w:val="22"/>
          <w:szCs w:val="22"/>
        </w:rPr>
      </w:pPr>
      <w:r w:rsidRPr="004D60A6">
        <w:rPr>
          <w:b/>
          <w:bCs/>
          <w:sz w:val="22"/>
          <w:szCs w:val="22"/>
        </w:rPr>
        <w:t>252.244-7998 CONTRACTOR PURCHASING SYSTEM ADMINISTRATION—BASIC (FEB 2026)</w:t>
      </w:r>
      <w:r>
        <w:rPr>
          <w:b/>
          <w:bCs/>
          <w:sz w:val="22"/>
          <w:szCs w:val="22"/>
        </w:rPr>
        <w:t xml:space="preserve"> </w:t>
      </w:r>
      <w:r w:rsidRPr="004D60A6">
        <w:rPr>
          <w:b/>
          <w:bCs/>
          <w:sz w:val="22"/>
          <w:szCs w:val="22"/>
        </w:rPr>
        <w:t>(DEVIATION 2026-O0015)</w:t>
      </w:r>
      <w:r w:rsidR="000243DD">
        <w:rPr>
          <w:b/>
          <w:bCs/>
          <w:sz w:val="22"/>
          <w:szCs w:val="22"/>
        </w:rPr>
        <w:t xml:space="preserve"> </w:t>
      </w:r>
      <w:r w:rsidR="000243DD">
        <w:rPr>
          <w:sz w:val="22"/>
          <w:szCs w:val="22"/>
        </w:rPr>
        <w:t>(</w:t>
      </w:r>
      <w:r w:rsidR="000243DD" w:rsidRPr="00B900CE">
        <w:rPr>
          <w:sz w:val="22"/>
          <w:szCs w:val="22"/>
        </w:rPr>
        <w:t>Applies only if Seller’s purchasing system is subject to Government review under this clause. “Contracting Officer” means the cognizant Government Contracting Officer for Seller’s facility. Seller shall simultaneously provide the Lockheed Martin Procurement Representative copies of Government determinations, notices, corrective-action requests, and withholding actions issued under this clause.</w:t>
      </w:r>
      <w:r w:rsidR="000243DD">
        <w:rPr>
          <w:sz w:val="22"/>
          <w:szCs w:val="22"/>
        </w:rPr>
        <w:t>)</w:t>
      </w:r>
    </w:p>
    <w:p w14:paraId="0F9538AB" w14:textId="0F01EF59" w:rsidR="00AF6DB6" w:rsidRDefault="00AF6DB6" w:rsidP="006F48E6">
      <w:pPr>
        <w:rPr>
          <w:b/>
          <w:bCs/>
          <w:sz w:val="22"/>
          <w:szCs w:val="22"/>
        </w:rPr>
      </w:pPr>
    </w:p>
    <w:p w14:paraId="174B921F" w14:textId="69C0A915" w:rsidR="003E5972" w:rsidRPr="004D60A6" w:rsidRDefault="00885754" w:rsidP="006F48E6">
      <w:pPr>
        <w:rPr>
          <w:b/>
          <w:bCs/>
          <w:sz w:val="22"/>
          <w:szCs w:val="22"/>
        </w:rPr>
      </w:pPr>
      <w:r w:rsidRPr="00885754">
        <w:rPr>
          <w:b/>
          <w:bCs/>
          <w:sz w:val="22"/>
          <w:szCs w:val="22"/>
        </w:rPr>
        <w:t xml:space="preserve">252.245-7005 MANAGEMENT AND REPORTING OF GOVERNMENT PROPERTY (JAN 2024) </w:t>
      </w:r>
      <w:r w:rsidRPr="00DF2287">
        <w:rPr>
          <w:sz w:val="22"/>
          <w:szCs w:val="22"/>
        </w:rPr>
        <w:t>(Applies when Seller is accountable for Government property under the purchase order/subcontract.)</w:t>
      </w:r>
    </w:p>
    <w:p w14:paraId="562DC666" w14:textId="77777777" w:rsidR="00AF6DB6" w:rsidRDefault="00AF6DB6" w:rsidP="006F48E6">
      <w:pPr>
        <w:rPr>
          <w:sz w:val="22"/>
          <w:szCs w:val="22"/>
        </w:rPr>
      </w:pPr>
    </w:p>
    <w:p w14:paraId="4C7C889C" w14:textId="77777777" w:rsidR="00A24857" w:rsidRPr="000F4F6A" w:rsidRDefault="00A24857" w:rsidP="00A24857">
      <w:pPr>
        <w:rPr>
          <w:b/>
          <w:bCs/>
        </w:rPr>
      </w:pPr>
    </w:p>
    <w:p w14:paraId="6091AB47" w14:textId="29211390" w:rsidR="00A24857" w:rsidRPr="00100276" w:rsidRDefault="00A24857" w:rsidP="00A24857">
      <w:pPr>
        <w:pStyle w:val="Heading1"/>
        <w:rPr>
          <w:highlight w:val="green"/>
        </w:rPr>
      </w:pPr>
      <w:r w:rsidRPr="00100276">
        <w:t xml:space="preserve">NMCARS </w:t>
      </w:r>
      <w:r w:rsidR="00100276" w:rsidRPr="00100276">
        <w:t>CLAUSES</w:t>
      </w:r>
    </w:p>
    <w:p w14:paraId="748BF384" w14:textId="77777777" w:rsidR="005A4EE7" w:rsidRPr="00A00B4A" w:rsidRDefault="005A4EE7" w:rsidP="006F48E6">
      <w:pPr>
        <w:rPr>
          <w:b/>
          <w:bCs/>
          <w:sz w:val="22"/>
          <w:szCs w:val="22"/>
          <w:highlight w:val="green"/>
        </w:rPr>
      </w:pPr>
    </w:p>
    <w:p w14:paraId="4B52EE55" w14:textId="2DFE4651" w:rsidR="005A4EE7" w:rsidRPr="00D13E81" w:rsidRDefault="005A4EE7" w:rsidP="006F48E6">
      <w:pPr>
        <w:rPr>
          <w:b/>
          <w:bCs/>
          <w:sz w:val="22"/>
          <w:szCs w:val="22"/>
        </w:rPr>
      </w:pPr>
      <w:r w:rsidRPr="00D13E81">
        <w:rPr>
          <w:b/>
          <w:bCs/>
          <w:sz w:val="22"/>
          <w:szCs w:val="22"/>
        </w:rPr>
        <w:t xml:space="preserve">5252.223-9000, </w:t>
      </w:r>
      <w:r w:rsidR="006353DD" w:rsidRPr="00D13E81">
        <w:rPr>
          <w:b/>
          <w:bCs/>
          <w:sz w:val="22"/>
          <w:szCs w:val="22"/>
        </w:rPr>
        <w:t xml:space="preserve">DON ADDITIONAL SAFETY REQUIREMENTS APPLICABLE TO SPECIFIED GOVERNMENT </w:t>
      </w:r>
      <w:r w:rsidR="00D13E81" w:rsidRPr="00D13E81">
        <w:rPr>
          <w:b/>
          <w:bCs/>
          <w:sz w:val="22"/>
          <w:szCs w:val="22"/>
        </w:rPr>
        <w:t xml:space="preserve">FURNISHED AMMUNITION AND EXPLOSIVES (OCT 1997) </w:t>
      </w:r>
      <w:r w:rsidRPr="00D13E81">
        <w:rPr>
          <w:sz w:val="22"/>
          <w:szCs w:val="22"/>
        </w:rPr>
        <w:t>(Applicable if you are required to store ammunition and/or explosives in support of this purchase order/subcontract.)</w:t>
      </w:r>
    </w:p>
    <w:sectPr w:rsidR="005A4EE7" w:rsidRPr="00D13E81" w:rsidSect="0069031C">
      <w:headerReference w:type="default" r:id="rId13"/>
      <w:footerReference w:type="defaul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44659" w14:textId="77777777" w:rsidR="0009332C" w:rsidRDefault="0009332C">
      <w:r>
        <w:separator/>
      </w:r>
    </w:p>
  </w:endnote>
  <w:endnote w:type="continuationSeparator" w:id="0">
    <w:p w14:paraId="402F3E79" w14:textId="77777777" w:rsidR="0009332C" w:rsidRDefault="00093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24C3" w14:textId="77777777" w:rsidR="00FA5735" w:rsidRDefault="00FA5735" w:rsidP="0005604D">
    <w:pPr>
      <w:pStyle w:val="Footer"/>
      <w:tabs>
        <w:tab w:val="clear" w:pos="4320"/>
        <w:tab w:val="clear" w:pos="8640"/>
        <w:tab w:val="center" w:pos="5400"/>
        <w:tab w:val="right" w:pos="10080"/>
      </w:tabs>
      <w:jc w:val="center"/>
      <w:rPr>
        <w:highlight w:val="yellow"/>
      </w:rPr>
    </w:pPr>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24734" w14:textId="77777777" w:rsidR="0009332C" w:rsidRDefault="0009332C">
      <w:r>
        <w:separator/>
      </w:r>
    </w:p>
  </w:footnote>
  <w:footnote w:type="continuationSeparator" w:id="0">
    <w:p w14:paraId="3CD4D396" w14:textId="77777777" w:rsidR="0009332C" w:rsidRDefault="00093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6D10" w14:textId="77777777" w:rsidR="00AB5094" w:rsidRDefault="00AB5094" w:rsidP="00AB5094">
    <w:pPr>
      <w:pStyle w:val="Header"/>
      <w:tabs>
        <w:tab w:val="clear" w:pos="8640"/>
        <w:tab w:val="right" w:pos="10080"/>
      </w:tabs>
    </w:pPr>
    <w:r>
      <w:rPr>
        <w:noProof/>
      </w:rPr>
      <w:drawing>
        <wp:inline distT="0" distB="0" distL="0" distR="0" wp14:anchorId="4718F0E7" wp14:editId="22DEA0CA">
          <wp:extent cx="1665194" cy="361950"/>
          <wp:effectExtent l="0" t="0" r="0" b="0"/>
          <wp:docPr id="110198355"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8355" name="Picture 1" descr="Text,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71372" cy="363293"/>
                  </a:xfrm>
                  <a:prstGeom prst="rect">
                    <a:avLst/>
                  </a:prstGeom>
                </pic:spPr>
              </pic:pic>
            </a:graphicData>
          </a:graphic>
        </wp:inline>
      </w:drawing>
    </w:r>
    <w:r>
      <w:tab/>
    </w:r>
    <w:r>
      <w:tab/>
    </w:r>
    <w:r>
      <w:ptab w:relativeTo="margin" w:alignment="right" w:leader="none"/>
    </w:r>
    <w:r>
      <w:t>9/3/2026</w:t>
    </w:r>
  </w:p>
  <w:p w14:paraId="3F29F140" w14:textId="3D5FE457" w:rsidR="00AB5094" w:rsidRDefault="00AB5094" w:rsidP="00AB5094">
    <w:pPr>
      <w:pStyle w:val="Header"/>
      <w:tabs>
        <w:tab w:val="clear" w:pos="8640"/>
        <w:tab w:val="right" w:pos="10080"/>
      </w:tabs>
      <w:jc w:val="right"/>
    </w:pPr>
  </w:p>
  <w:p w14:paraId="4858A8D2" w14:textId="12E7E883" w:rsidR="00AB5094" w:rsidRPr="009D5EC0" w:rsidRDefault="00AB5094" w:rsidP="00AB5094">
    <w:pPr>
      <w:pStyle w:val="Header"/>
      <w:tabs>
        <w:tab w:val="clear" w:pos="4320"/>
        <w:tab w:val="clear" w:pos="8640"/>
        <w:tab w:val="center" w:pos="5400"/>
        <w:tab w:val="right" w:pos="10080"/>
      </w:tabs>
      <w:rPr>
        <w:sz w:val="22"/>
        <w:szCs w:val="22"/>
      </w:rPr>
    </w:pPr>
    <w:r>
      <w:tab/>
    </w:r>
    <w:r w:rsidRPr="009D5EC0">
      <w:rPr>
        <w:sz w:val="22"/>
        <w:szCs w:val="22"/>
      </w:rPr>
      <w:t>Document No. FBM138 Rev</w:t>
    </w:r>
    <w:r>
      <w:rPr>
        <w:sz w:val="22"/>
        <w:szCs w:val="22"/>
      </w:rPr>
      <w:t>. 1</w:t>
    </w:r>
  </w:p>
  <w:p w14:paraId="0C515E1A" w14:textId="77777777" w:rsidR="00AB5094" w:rsidRPr="007045A3" w:rsidRDefault="00AB5094" w:rsidP="00AB5094">
    <w:pPr>
      <w:pStyle w:val="Header"/>
      <w:tabs>
        <w:tab w:val="clear" w:pos="4320"/>
        <w:tab w:val="clear" w:pos="8640"/>
        <w:tab w:val="center" w:pos="5040"/>
        <w:tab w:val="right" w:pos="9360"/>
      </w:tabs>
      <w:jc w:val="center"/>
      <w:rPr>
        <w:sz w:val="22"/>
        <w:szCs w:val="22"/>
        <w:highlight w:val="yellow"/>
      </w:rPr>
    </w:pPr>
  </w:p>
  <w:p w14:paraId="2893CECF" w14:textId="77777777" w:rsidR="00AB5094" w:rsidRPr="00D72F2F" w:rsidRDefault="00AB5094" w:rsidP="00AB5094">
    <w:pPr>
      <w:pStyle w:val="Heading1"/>
      <w:jc w:val="center"/>
      <w:rPr>
        <w:u w:val="none"/>
      </w:rPr>
    </w:pPr>
    <w:r w:rsidRPr="00D72F2F">
      <w:rPr>
        <w:u w:val="none"/>
      </w:rPr>
      <w:t>Anticipated Flow-Downs for Prime Contract N00030-26-C-0100</w:t>
    </w:r>
  </w:p>
  <w:p w14:paraId="497199FD" w14:textId="77777777" w:rsidR="00AB5094" w:rsidRDefault="00AB5094" w:rsidP="00AB5094">
    <w:pPr>
      <w:pStyle w:val="Heading1"/>
      <w:jc w:val="center"/>
      <w:rPr>
        <w:u w:val="none"/>
      </w:rPr>
    </w:pPr>
    <w:r w:rsidRPr="00D72F2F">
      <w:rPr>
        <w:u w:val="none"/>
      </w:rPr>
      <w:t>Fleet Ballistic Missiles (FBM) FY27 P&amp;DSS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0C4C"/>
    <w:multiLevelType w:val="multilevel"/>
    <w:tmpl w:val="F8F8FDBE"/>
    <w:lvl w:ilvl="0">
      <w:start w:val="1"/>
      <w:numFmt w:val="lowerRoman"/>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A36573"/>
    <w:multiLevelType w:val="multilevel"/>
    <w:tmpl w:val="95508B54"/>
    <w:lvl w:ilvl="0">
      <w:start w:val="5"/>
      <w:numFmt w:val="low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326B3D"/>
    <w:multiLevelType w:val="multilevel"/>
    <w:tmpl w:val="A364C48E"/>
    <w:lvl w:ilvl="0">
      <w:start w:val="1"/>
      <w:numFmt w:val="lowerRoman"/>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391589"/>
    <w:multiLevelType w:val="multilevel"/>
    <w:tmpl w:val="D60043C6"/>
    <w:lvl w:ilvl="0">
      <w:start w:val="1"/>
      <w:numFmt w:val="decimal"/>
      <w:lvlText w:val="%1."/>
      <w:lvlJc w:val="left"/>
      <w:pPr>
        <w:tabs>
          <w:tab w:val="left" w:pos="1404"/>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3E4608"/>
    <w:multiLevelType w:val="multilevel"/>
    <w:tmpl w:val="ADA4042A"/>
    <w:lvl w:ilvl="0">
      <w:start w:val="1"/>
      <w:numFmt w:val="lowerRoman"/>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CF2DE6"/>
    <w:multiLevelType w:val="multilevel"/>
    <w:tmpl w:val="2020DA60"/>
    <w:lvl w:ilvl="0">
      <w:start w:val="1"/>
      <w:numFmt w:val="decimal"/>
      <w:lvlText w:val="%1."/>
      <w:lvlJc w:val="left"/>
      <w:pPr>
        <w:tabs>
          <w:tab w:val="left" w:pos="3960"/>
        </w:tabs>
        <w:ind w:left="0" w:firstLine="0"/>
      </w:pPr>
      <w:rPr>
        <w:color w:val="000000"/>
        <w:spacing w:val="-2"/>
        <w:w w:val="100"/>
        <w:sz w:val="20"/>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DBF6541"/>
    <w:multiLevelType w:val="multilevel"/>
    <w:tmpl w:val="A2869EAA"/>
    <w:lvl w:ilvl="0">
      <w:start w:val="1"/>
      <w:numFmt w:val="lowerLetter"/>
      <w:lvlText w:val="%1."/>
      <w:lvlJc w:val="left"/>
      <w:pPr>
        <w:ind w:left="432" w:hanging="360"/>
      </w:pPr>
    </w:lvl>
    <w:lvl w:ilvl="1">
      <w:start w:val="1"/>
      <w:numFmt w:val="lowerLetter"/>
      <w:lvlText w:val="%2)"/>
      <w:lvlJc w:val="left"/>
      <w:pPr>
        <w:ind w:left="1152" w:hanging="360"/>
      </w:pPr>
      <w:rPr>
        <w:rFonts w:cs="Times New Roman"/>
      </w:rPr>
    </w:lvl>
    <w:lvl w:ilvl="2">
      <w:start w:val="1"/>
      <w:numFmt w:val="lowerRoman"/>
      <w:lvlText w:val="%3."/>
      <w:lvlJc w:val="right"/>
      <w:pPr>
        <w:ind w:left="1872" w:hanging="180"/>
      </w:pPr>
    </w:lvl>
    <w:lvl w:ilvl="3">
      <w:start w:val="1"/>
      <w:numFmt w:val="decimal"/>
      <w:lvlText w:val="%4."/>
      <w:lvlJc w:val="left"/>
      <w:pPr>
        <w:ind w:left="2592" w:hanging="360"/>
      </w:pPr>
      <w:rPr>
        <w:rFonts w:cs="Times New Roman"/>
      </w:rPr>
    </w:lvl>
    <w:lvl w:ilvl="4">
      <w:start w:val="1"/>
      <w:numFmt w:val="lowerRoman"/>
      <w:lvlText w:val="%5."/>
      <w:lvlJc w:val="right"/>
      <w:pPr>
        <w:ind w:left="3312" w:hanging="360"/>
      </w:pPr>
      <w:rPr>
        <w:rFonts w:cs="Times New Roman"/>
        <w:b w:val="0"/>
        <w:bCs w:val="0"/>
      </w:rPr>
    </w:lvl>
    <w:lvl w:ilvl="5">
      <w:start w:val="1"/>
      <w:numFmt w:val="lowerRoman"/>
      <w:lvlText w:val="%6."/>
      <w:lvlJc w:val="right"/>
      <w:pPr>
        <w:ind w:left="4032" w:hanging="180"/>
      </w:pPr>
      <w:rPr>
        <w:rFonts w:cs="Times New Roman"/>
      </w:rPr>
    </w:lvl>
    <w:lvl w:ilvl="6">
      <w:start w:val="1"/>
      <w:numFmt w:val="decimal"/>
      <w:lvlText w:val="%7."/>
      <w:lvlJc w:val="left"/>
      <w:pPr>
        <w:ind w:left="4752" w:hanging="360"/>
      </w:pPr>
      <w:rPr>
        <w:rFonts w:cs="Times New Roman"/>
      </w:rPr>
    </w:lvl>
    <w:lvl w:ilvl="7">
      <w:start w:val="1"/>
      <w:numFmt w:val="lowerLetter"/>
      <w:lvlText w:val="%8."/>
      <w:lvlJc w:val="left"/>
      <w:pPr>
        <w:ind w:left="5472" w:hanging="360"/>
      </w:pPr>
      <w:rPr>
        <w:rFonts w:cs="Times New Roman"/>
      </w:rPr>
    </w:lvl>
    <w:lvl w:ilvl="8">
      <w:start w:val="1"/>
      <w:numFmt w:val="lowerRoman"/>
      <w:lvlText w:val="%9."/>
      <w:lvlJc w:val="right"/>
      <w:pPr>
        <w:ind w:left="6192" w:hanging="180"/>
      </w:pPr>
      <w:rPr>
        <w:rFonts w:cs="Times New Roman"/>
      </w:rPr>
    </w:lvl>
  </w:abstractNum>
  <w:abstractNum w:abstractNumId="7" w15:restartNumberingAfterBreak="0">
    <w:nsid w:val="28C13D72"/>
    <w:multiLevelType w:val="multilevel"/>
    <w:tmpl w:val="24A89606"/>
    <w:lvl w:ilvl="0">
      <w:start w:val="1"/>
      <w:numFmt w:val="decimal"/>
      <w:lvlText w:val="%1."/>
      <w:lvlJc w:val="left"/>
      <w:pPr>
        <w:tabs>
          <w:tab w:val="left" w:pos="360"/>
        </w:tabs>
        <w:ind w:left="0" w:firstLine="0"/>
      </w:pPr>
      <w:rPr>
        <w:color w:val="000000"/>
        <w:spacing w:val="0"/>
        <w:w w:val="100"/>
        <w:sz w:val="20"/>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29A56B27"/>
    <w:multiLevelType w:val="hybridMultilevel"/>
    <w:tmpl w:val="91A871F0"/>
    <w:lvl w:ilvl="0" w:tplc="A00EB912">
      <w:start w:val="1"/>
      <w:numFmt w:val="decimal"/>
      <w:lvlText w:val="%1."/>
      <w:lvlJc w:val="left"/>
      <w:pPr>
        <w:ind w:left="720" w:hanging="360"/>
      </w:pPr>
      <w:rPr>
        <w:rFonts w:ascii="Times New Roman" w:hAnsi="Times New Roman" w:cs="Times New Roman"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0D76A5A"/>
    <w:multiLevelType w:val="multilevel"/>
    <w:tmpl w:val="A71C6992"/>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FC3A6A"/>
    <w:multiLevelType w:val="hybridMultilevel"/>
    <w:tmpl w:val="596E6E80"/>
    <w:lvl w:ilvl="0" w:tplc="0409000F">
      <w:start w:val="1"/>
      <w:numFmt w:val="decimal"/>
      <w:lvlText w:val="%1."/>
      <w:lvlJc w:val="left"/>
      <w:pPr>
        <w:ind w:left="720" w:hanging="360"/>
      </w:pPr>
    </w:lvl>
    <w:lvl w:ilvl="1" w:tplc="B3AEB47E">
      <w:start w:val="1"/>
      <w:numFmt w:val="lowerLetter"/>
      <w:lvlText w:val="%2."/>
      <w:lvlJc w:val="left"/>
      <w:pPr>
        <w:ind w:left="1440" w:hanging="360"/>
      </w:pPr>
      <w:rPr>
        <w:rFonts w:ascii="Times New Roman" w:hAnsi="Times New Roman" w:cs="Times New Roman" w:hint="default"/>
        <w:sz w:val="20"/>
        <w:szCs w:val="2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4DC083D"/>
    <w:multiLevelType w:val="multilevel"/>
    <w:tmpl w:val="99FCDC68"/>
    <w:lvl w:ilvl="0">
      <w:start w:val="2"/>
      <w:numFmt w:val="low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F53482"/>
    <w:multiLevelType w:val="multilevel"/>
    <w:tmpl w:val="3940C6E6"/>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371AB8"/>
    <w:multiLevelType w:val="multilevel"/>
    <w:tmpl w:val="94146E3C"/>
    <w:lvl w:ilvl="0">
      <w:start w:val="2"/>
      <w:numFmt w:val="lowerLetter"/>
      <w:lvlText w:val="%1."/>
      <w:lvlJc w:val="left"/>
      <w:pPr>
        <w:tabs>
          <w:tab w:val="left" w:pos="216"/>
        </w:tabs>
      </w:pPr>
      <w:rPr>
        <w:rFonts w:ascii="Times New Roman" w:eastAsia="Times New Roman" w:hAnsi="Times New Roman"/>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F70851"/>
    <w:multiLevelType w:val="multilevel"/>
    <w:tmpl w:val="713EC080"/>
    <w:lvl w:ilvl="0">
      <w:start w:val="6"/>
      <w:numFmt w:val="decimal"/>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A8594E"/>
    <w:multiLevelType w:val="hybridMultilevel"/>
    <w:tmpl w:val="F63CE5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80400FF"/>
    <w:multiLevelType w:val="hybridMultilevel"/>
    <w:tmpl w:val="89A6098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4A9A377A"/>
    <w:multiLevelType w:val="multilevel"/>
    <w:tmpl w:val="E418EB84"/>
    <w:lvl w:ilvl="0">
      <w:start w:val="1"/>
      <w:numFmt w:val="low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DC30D4"/>
    <w:multiLevelType w:val="multilevel"/>
    <w:tmpl w:val="D0529722"/>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E8621D5"/>
    <w:multiLevelType w:val="hybridMultilevel"/>
    <w:tmpl w:val="B9A0B460"/>
    <w:lvl w:ilvl="0" w:tplc="5246C174">
      <w:start w:val="1"/>
      <w:numFmt w:val="lowerLetter"/>
      <w:lvlText w:val="%1."/>
      <w:lvlJc w:val="left"/>
      <w:pPr>
        <w:ind w:left="360" w:hanging="360"/>
      </w:pPr>
      <w:rPr>
        <w:rFonts w:ascii="Times New Roman" w:hAnsi="Times New Roman" w:cs="Times New Roman" w:hint="default"/>
        <w:sz w:val="20"/>
        <w:szCs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4EE56192"/>
    <w:multiLevelType w:val="hybridMultilevel"/>
    <w:tmpl w:val="416AE7AC"/>
    <w:lvl w:ilvl="0" w:tplc="16669250">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A12007"/>
    <w:multiLevelType w:val="multilevel"/>
    <w:tmpl w:val="A642E19A"/>
    <w:lvl w:ilvl="0">
      <w:start w:val="1"/>
      <w:numFmt w:val="decimal"/>
      <w:lvlText w:val="%1."/>
      <w:lvlJc w:val="left"/>
      <w:pPr>
        <w:tabs>
          <w:tab w:val="left" w:pos="360"/>
        </w:tabs>
        <w:ind w:left="0" w:firstLine="0"/>
      </w:pPr>
      <w:rPr>
        <w:rFonts w:ascii="Times New Roman" w:eastAsia="Times New Roman" w:hAnsi="Times New Roman"/>
        <w:color w:val="000000"/>
        <w:spacing w:val="0"/>
        <w:w w:val="100"/>
        <w:sz w:val="20"/>
        <w:u w:val="singl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530944C8"/>
    <w:multiLevelType w:val="multilevel"/>
    <w:tmpl w:val="01383160"/>
    <w:lvl w:ilvl="0">
      <w:start w:val="9"/>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7105260"/>
    <w:multiLevelType w:val="multilevel"/>
    <w:tmpl w:val="E26A7EA0"/>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223E37"/>
    <w:multiLevelType w:val="multilevel"/>
    <w:tmpl w:val="F8B85B56"/>
    <w:lvl w:ilvl="0">
      <w:start w:val="2"/>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0C3A9B"/>
    <w:multiLevelType w:val="multilevel"/>
    <w:tmpl w:val="0C322DB6"/>
    <w:lvl w:ilvl="0">
      <w:start w:val="1"/>
      <w:numFmt w:val="decimal"/>
      <w:lvlText w:val="%1."/>
      <w:lvlJc w:val="left"/>
      <w:pPr>
        <w:tabs>
          <w:tab w:val="left" w:pos="216"/>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4F13C8"/>
    <w:multiLevelType w:val="multilevel"/>
    <w:tmpl w:val="27C0342E"/>
    <w:lvl w:ilvl="0">
      <w:start w:val="2"/>
      <w:numFmt w:val="decimal"/>
      <w:lvlText w:val="%1."/>
      <w:lvlJc w:val="left"/>
      <w:pPr>
        <w:tabs>
          <w:tab w:val="left" w:pos="360"/>
        </w:tabs>
      </w:pPr>
      <w:rPr>
        <w:rFonts w:ascii="Times New Roman" w:eastAsia="Times New Roman" w:hAnsi="Times New Roman"/>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E9285D"/>
    <w:multiLevelType w:val="hybridMultilevel"/>
    <w:tmpl w:val="7D942A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EAB6C8E"/>
    <w:multiLevelType w:val="hybridMultilevel"/>
    <w:tmpl w:val="7D942A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32D535B"/>
    <w:multiLevelType w:val="multilevel"/>
    <w:tmpl w:val="1E40DB4C"/>
    <w:lvl w:ilvl="0">
      <w:start w:val="1"/>
      <w:numFmt w:val="decimal"/>
      <w:lvlText w:val="%1."/>
      <w:lvlJc w:val="left"/>
      <w:pPr>
        <w:tabs>
          <w:tab w:val="num" w:pos="1080"/>
        </w:tabs>
        <w:ind w:left="1080" w:hanging="360"/>
      </w:pPr>
      <w:rPr>
        <w:sz w:val="20"/>
      </w:rPr>
    </w:lvl>
    <w:lvl w:ilvl="1">
      <w:start w:val="1"/>
      <w:numFmt w:val="decimal"/>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0" w15:restartNumberingAfterBreak="0">
    <w:nsid w:val="767C50D0"/>
    <w:multiLevelType w:val="hybridMultilevel"/>
    <w:tmpl w:val="175A5A54"/>
    <w:lvl w:ilvl="0" w:tplc="D212A682">
      <w:start w:val="1"/>
      <w:numFmt w:val="lowerLetter"/>
      <w:lvlText w:val="%1."/>
      <w:lvlJc w:val="left"/>
      <w:pPr>
        <w:ind w:left="360" w:hanging="360"/>
      </w:pPr>
      <w:rPr>
        <w:rFonts w:ascii="Times New Roman" w:hAnsi="Times New Roman" w:cs="Times New Roman" w:hint="default"/>
        <w:sz w:val="20"/>
        <w:szCs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76F9057A"/>
    <w:multiLevelType w:val="multilevel"/>
    <w:tmpl w:val="CF3A6D94"/>
    <w:lvl w:ilvl="0">
      <w:start w:val="1"/>
      <w:numFmt w:val="decimal"/>
      <w:lvlText w:val="%1."/>
      <w:lvlJc w:val="left"/>
      <w:pPr>
        <w:tabs>
          <w:tab w:val="left" w:pos="1440"/>
        </w:tabs>
        <w:ind w:left="0" w:firstLine="0"/>
      </w:pPr>
      <w:rPr>
        <w:color w:val="000000"/>
        <w:spacing w:val="0"/>
        <w:w w:val="100"/>
        <w:sz w:val="20"/>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5661379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28125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43320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51412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2454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600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3541367">
    <w:abstractNumId w:val="5"/>
    <w:lvlOverride w:ilvl="0">
      <w:startOverride w:val="1"/>
    </w:lvlOverride>
    <w:lvlOverride w:ilvl="1"/>
    <w:lvlOverride w:ilvl="2"/>
    <w:lvlOverride w:ilvl="3"/>
    <w:lvlOverride w:ilvl="4"/>
    <w:lvlOverride w:ilvl="5"/>
    <w:lvlOverride w:ilvl="6"/>
    <w:lvlOverride w:ilvl="7"/>
    <w:lvlOverride w:ilvl="8"/>
  </w:num>
  <w:num w:numId="8" w16cid:durableId="1497112096">
    <w:abstractNumId w:val="7"/>
    <w:lvlOverride w:ilvl="0">
      <w:startOverride w:val="1"/>
    </w:lvlOverride>
    <w:lvlOverride w:ilvl="1"/>
    <w:lvlOverride w:ilvl="2"/>
    <w:lvlOverride w:ilvl="3"/>
    <w:lvlOverride w:ilvl="4"/>
    <w:lvlOverride w:ilvl="5"/>
    <w:lvlOverride w:ilvl="6"/>
    <w:lvlOverride w:ilvl="7"/>
    <w:lvlOverride w:ilvl="8"/>
  </w:num>
  <w:num w:numId="9" w16cid:durableId="267735025">
    <w:abstractNumId w:val="31"/>
    <w:lvlOverride w:ilvl="0">
      <w:startOverride w:val="1"/>
    </w:lvlOverride>
    <w:lvlOverride w:ilvl="1"/>
    <w:lvlOverride w:ilvl="2"/>
    <w:lvlOverride w:ilvl="3"/>
    <w:lvlOverride w:ilvl="4"/>
    <w:lvlOverride w:ilvl="5"/>
    <w:lvlOverride w:ilvl="6"/>
    <w:lvlOverride w:ilvl="7"/>
    <w:lvlOverride w:ilvl="8"/>
  </w:num>
  <w:num w:numId="10" w16cid:durableId="4260774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6248411">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03853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03325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2132006">
    <w:abstractNumId w:val="21"/>
    <w:lvlOverride w:ilvl="0">
      <w:startOverride w:val="1"/>
    </w:lvlOverride>
    <w:lvlOverride w:ilvl="1"/>
    <w:lvlOverride w:ilvl="2"/>
    <w:lvlOverride w:ilvl="3"/>
    <w:lvlOverride w:ilvl="4"/>
    <w:lvlOverride w:ilvl="5"/>
    <w:lvlOverride w:ilvl="6"/>
    <w:lvlOverride w:ilvl="7"/>
    <w:lvlOverride w:ilvl="8"/>
  </w:num>
  <w:num w:numId="15" w16cid:durableId="2187135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7502322">
    <w:abstractNumId w:val="13"/>
  </w:num>
  <w:num w:numId="17" w16cid:durableId="1411266592">
    <w:abstractNumId w:val="9"/>
  </w:num>
  <w:num w:numId="18" w16cid:durableId="1969705704">
    <w:abstractNumId w:val="11"/>
  </w:num>
  <w:num w:numId="19" w16cid:durableId="506331488">
    <w:abstractNumId w:val="1"/>
  </w:num>
  <w:num w:numId="20" w16cid:durableId="1065451248">
    <w:abstractNumId w:val="17"/>
  </w:num>
  <w:num w:numId="21" w16cid:durableId="1700933956">
    <w:abstractNumId w:val="25"/>
  </w:num>
  <w:num w:numId="22" w16cid:durableId="295531285">
    <w:abstractNumId w:val="23"/>
  </w:num>
  <w:num w:numId="23" w16cid:durableId="1794976982">
    <w:abstractNumId w:val="26"/>
  </w:num>
  <w:num w:numId="24" w16cid:durableId="408581117">
    <w:abstractNumId w:val="3"/>
  </w:num>
  <w:num w:numId="25" w16cid:durableId="669528999">
    <w:abstractNumId w:val="20"/>
  </w:num>
  <w:num w:numId="26" w16cid:durableId="909074846">
    <w:abstractNumId w:val="18"/>
  </w:num>
  <w:num w:numId="27" w16cid:durableId="2052263621">
    <w:abstractNumId w:val="12"/>
  </w:num>
  <w:num w:numId="28" w16cid:durableId="292105764">
    <w:abstractNumId w:val="2"/>
  </w:num>
  <w:num w:numId="29" w16cid:durableId="130636574">
    <w:abstractNumId w:val="14"/>
  </w:num>
  <w:num w:numId="30" w16cid:durableId="1660697571">
    <w:abstractNumId w:val="0"/>
  </w:num>
  <w:num w:numId="31" w16cid:durableId="1030764112">
    <w:abstractNumId w:val="4"/>
  </w:num>
  <w:num w:numId="32" w16cid:durableId="1256286533">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2398"/>
    <w:rsid w:val="00002B8E"/>
    <w:rsid w:val="00002C86"/>
    <w:rsid w:val="00002EC3"/>
    <w:rsid w:val="00003232"/>
    <w:rsid w:val="0000381F"/>
    <w:rsid w:val="00004031"/>
    <w:rsid w:val="00004488"/>
    <w:rsid w:val="00004866"/>
    <w:rsid w:val="00005E13"/>
    <w:rsid w:val="00010669"/>
    <w:rsid w:val="00012ABD"/>
    <w:rsid w:val="00012ECD"/>
    <w:rsid w:val="000133CA"/>
    <w:rsid w:val="000157FF"/>
    <w:rsid w:val="00016864"/>
    <w:rsid w:val="00017A73"/>
    <w:rsid w:val="000220B1"/>
    <w:rsid w:val="000226E8"/>
    <w:rsid w:val="000235EC"/>
    <w:rsid w:val="000243DD"/>
    <w:rsid w:val="00025BE4"/>
    <w:rsid w:val="00026798"/>
    <w:rsid w:val="000276DA"/>
    <w:rsid w:val="00027A96"/>
    <w:rsid w:val="00027E4B"/>
    <w:rsid w:val="00030E53"/>
    <w:rsid w:val="00031C38"/>
    <w:rsid w:val="00032D4A"/>
    <w:rsid w:val="000347BC"/>
    <w:rsid w:val="000349E1"/>
    <w:rsid w:val="00034AFD"/>
    <w:rsid w:val="00035838"/>
    <w:rsid w:val="000358F6"/>
    <w:rsid w:val="00036319"/>
    <w:rsid w:val="00036733"/>
    <w:rsid w:val="00036FCA"/>
    <w:rsid w:val="00037CDE"/>
    <w:rsid w:val="00041D1E"/>
    <w:rsid w:val="000428D4"/>
    <w:rsid w:val="0004410D"/>
    <w:rsid w:val="0004786E"/>
    <w:rsid w:val="00050997"/>
    <w:rsid w:val="00051228"/>
    <w:rsid w:val="00051EF0"/>
    <w:rsid w:val="00051FD6"/>
    <w:rsid w:val="00053464"/>
    <w:rsid w:val="0005457C"/>
    <w:rsid w:val="000546CB"/>
    <w:rsid w:val="00054A14"/>
    <w:rsid w:val="000554D8"/>
    <w:rsid w:val="0005604D"/>
    <w:rsid w:val="00056BB4"/>
    <w:rsid w:val="00056F25"/>
    <w:rsid w:val="00060035"/>
    <w:rsid w:val="0006202E"/>
    <w:rsid w:val="000622DF"/>
    <w:rsid w:val="00062C98"/>
    <w:rsid w:val="00064A92"/>
    <w:rsid w:val="00066E16"/>
    <w:rsid w:val="00067585"/>
    <w:rsid w:val="000676A7"/>
    <w:rsid w:val="00067BE3"/>
    <w:rsid w:val="00070439"/>
    <w:rsid w:val="000709FD"/>
    <w:rsid w:val="00070D73"/>
    <w:rsid w:val="000710AB"/>
    <w:rsid w:val="000718A6"/>
    <w:rsid w:val="0007198F"/>
    <w:rsid w:val="0007412E"/>
    <w:rsid w:val="00075C46"/>
    <w:rsid w:val="00076A2C"/>
    <w:rsid w:val="00077ADF"/>
    <w:rsid w:val="00077B25"/>
    <w:rsid w:val="00077DAF"/>
    <w:rsid w:val="00077E87"/>
    <w:rsid w:val="00080D9B"/>
    <w:rsid w:val="0008204F"/>
    <w:rsid w:val="000822D2"/>
    <w:rsid w:val="000824EC"/>
    <w:rsid w:val="00082F53"/>
    <w:rsid w:val="00083344"/>
    <w:rsid w:val="0008410F"/>
    <w:rsid w:val="00084AC3"/>
    <w:rsid w:val="00084ACD"/>
    <w:rsid w:val="00084D9E"/>
    <w:rsid w:val="0008547E"/>
    <w:rsid w:val="00086265"/>
    <w:rsid w:val="00086AB4"/>
    <w:rsid w:val="00086C64"/>
    <w:rsid w:val="00090119"/>
    <w:rsid w:val="0009051F"/>
    <w:rsid w:val="00090D87"/>
    <w:rsid w:val="000912CC"/>
    <w:rsid w:val="000925C6"/>
    <w:rsid w:val="00092EDD"/>
    <w:rsid w:val="0009332C"/>
    <w:rsid w:val="00094227"/>
    <w:rsid w:val="000944EC"/>
    <w:rsid w:val="0009467B"/>
    <w:rsid w:val="00094791"/>
    <w:rsid w:val="000954D4"/>
    <w:rsid w:val="000974AA"/>
    <w:rsid w:val="000A041D"/>
    <w:rsid w:val="000A054E"/>
    <w:rsid w:val="000A0B92"/>
    <w:rsid w:val="000A0FBA"/>
    <w:rsid w:val="000A226F"/>
    <w:rsid w:val="000A3DAE"/>
    <w:rsid w:val="000A48DC"/>
    <w:rsid w:val="000A56E9"/>
    <w:rsid w:val="000B0FA9"/>
    <w:rsid w:val="000B203C"/>
    <w:rsid w:val="000B37FF"/>
    <w:rsid w:val="000B3DD7"/>
    <w:rsid w:val="000B4EDA"/>
    <w:rsid w:val="000B553B"/>
    <w:rsid w:val="000B5D17"/>
    <w:rsid w:val="000B7A7F"/>
    <w:rsid w:val="000C0BDC"/>
    <w:rsid w:val="000C1CD9"/>
    <w:rsid w:val="000C1E83"/>
    <w:rsid w:val="000C26D7"/>
    <w:rsid w:val="000C2FC1"/>
    <w:rsid w:val="000C426D"/>
    <w:rsid w:val="000C5410"/>
    <w:rsid w:val="000C56AD"/>
    <w:rsid w:val="000C6526"/>
    <w:rsid w:val="000C6836"/>
    <w:rsid w:val="000C6E9B"/>
    <w:rsid w:val="000C74C1"/>
    <w:rsid w:val="000C7678"/>
    <w:rsid w:val="000C79E1"/>
    <w:rsid w:val="000D1542"/>
    <w:rsid w:val="000D16BE"/>
    <w:rsid w:val="000D1AA6"/>
    <w:rsid w:val="000D2086"/>
    <w:rsid w:val="000D245F"/>
    <w:rsid w:val="000D27A7"/>
    <w:rsid w:val="000D2AE0"/>
    <w:rsid w:val="000D2AFF"/>
    <w:rsid w:val="000D2F2D"/>
    <w:rsid w:val="000D3662"/>
    <w:rsid w:val="000D54BF"/>
    <w:rsid w:val="000D54C2"/>
    <w:rsid w:val="000D5764"/>
    <w:rsid w:val="000D5B0B"/>
    <w:rsid w:val="000D741A"/>
    <w:rsid w:val="000D7CBC"/>
    <w:rsid w:val="000E0749"/>
    <w:rsid w:val="000E0867"/>
    <w:rsid w:val="000E0E66"/>
    <w:rsid w:val="000E145B"/>
    <w:rsid w:val="000E1BC1"/>
    <w:rsid w:val="000E2B2C"/>
    <w:rsid w:val="000E334F"/>
    <w:rsid w:val="000E3A9D"/>
    <w:rsid w:val="000E3B72"/>
    <w:rsid w:val="000E3D7D"/>
    <w:rsid w:val="000E4C75"/>
    <w:rsid w:val="000E5142"/>
    <w:rsid w:val="000E5A39"/>
    <w:rsid w:val="000E5B01"/>
    <w:rsid w:val="000F08D4"/>
    <w:rsid w:val="000F0A77"/>
    <w:rsid w:val="000F0A83"/>
    <w:rsid w:val="000F16C4"/>
    <w:rsid w:val="000F1C79"/>
    <w:rsid w:val="000F3D4F"/>
    <w:rsid w:val="000F3F1A"/>
    <w:rsid w:val="000F4F6A"/>
    <w:rsid w:val="000F52CB"/>
    <w:rsid w:val="000F642B"/>
    <w:rsid w:val="000F7C89"/>
    <w:rsid w:val="001000DC"/>
    <w:rsid w:val="00100276"/>
    <w:rsid w:val="00100CB7"/>
    <w:rsid w:val="0010180B"/>
    <w:rsid w:val="00101A9D"/>
    <w:rsid w:val="001027AD"/>
    <w:rsid w:val="001039F1"/>
    <w:rsid w:val="0010410F"/>
    <w:rsid w:val="0010491A"/>
    <w:rsid w:val="00104C85"/>
    <w:rsid w:val="00105D63"/>
    <w:rsid w:val="001074E0"/>
    <w:rsid w:val="00107552"/>
    <w:rsid w:val="00107B8C"/>
    <w:rsid w:val="001100A5"/>
    <w:rsid w:val="00111AD6"/>
    <w:rsid w:val="0011291B"/>
    <w:rsid w:val="00115AA9"/>
    <w:rsid w:val="00116516"/>
    <w:rsid w:val="001167D7"/>
    <w:rsid w:val="001177A6"/>
    <w:rsid w:val="00117A89"/>
    <w:rsid w:val="00122D3A"/>
    <w:rsid w:val="00124560"/>
    <w:rsid w:val="0012487F"/>
    <w:rsid w:val="00125528"/>
    <w:rsid w:val="001272E5"/>
    <w:rsid w:val="0013056F"/>
    <w:rsid w:val="00130836"/>
    <w:rsid w:val="001308CA"/>
    <w:rsid w:val="00130AAF"/>
    <w:rsid w:val="00131E71"/>
    <w:rsid w:val="00133000"/>
    <w:rsid w:val="00133A8D"/>
    <w:rsid w:val="00134556"/>
    <w:rsid w:val="00135799"/>
    <w:rsid w:val="001366F7"/>
    <w:rsid w:val="001379E9"/>
    <w:rsid w:val="00140192"/>
    <w:rsid w:val="00140D55"/>
    <w:rsid w:val="0014118C"/>
    <w:rsid w:val="00141C4B"/>
    <w:rsid w:val="0014278E"/>
    <w:rsid w:val="0014328A"/>
    <w:rsid w:val="00143395"/>
    <w:rsid w:val="0014351D"/>
    <w:rsid w:val="00143F03"/>
    <w:rsid w:val="00145246"/>
    <w:rsid w:val="00145CFF"/>
    <w:rsid w:val="00145DFE"/>
    <w:rsid w:val="0014622D"/>
    <w:rsid w:val="0014670D"/>
    <w:rsid w:val="00146868"/>
    <w:rsid w:val="001473E5"/>
    <w:rsid w:val="00150B53"/>
    <w:rsid w:val="001513BF"/>
    <w:rsid w:val="00151F8D"/>
    <w:rsid w:val="001531FB"/>
    <w:rsid w:val="00156385"/>
    <w:rsid w:val="00160723"/>
    <w:rsid w:val="00161093"/>
    <w:rsid w:val="00161CB7"/>
    <w:rsid w:val="00161D59"/>
    <w:rsid w:val="00162781"/>
    <w:rsid w:val="00162FC0"/>
    <w:rsid w:val="001649A2"/>
    <w:rsid w:val="00166999"/>
    <w:rsid w:val="001672CA"/>
    <w:rsid w:val="0017256C"/>
    <w:rsid w:val="00175893"/>
    <w:rsid w:val="001776EE"/>
    <w:rsid w:val="001776FB"/>
    <w:rsid w:val="001805F7"/>
    <w:rsid w:val="0018074A"/>
    <w:rsid w:val="00182D34"/>
    <w:rsid w:val="00182DFD"/>
    <w:rsid w:val="00184A39"/>
    <w:rsid w:val="001854FA"/>
    <w:rsid w:val="0018678D"/>
    <w:rsid w:val="00186DBD"/>
    <w:rsid w:val="001872E8"/>
    <w:rsid w:val="001907BD"/>
    <w:rsid w:val="00191DC6"/>
    <w:rsid w:val="00192E59"/>
    <w:rsid w:val="00193915"/>
    <w:rsid w:val="00194997"/>
    <w:rsid w:val="00196149"/>
    <w:rsid w:val="00196312"/>
    <w:rsid w:val="00196517"/>
    <w:rsid w:val="001A15E9"/>
    <w:rsid w:val="001A1639"/>
    <w:rsid w:val="001A25D6"/>
    <w:rsid w:val="001A3883"/>
    <w:rsid w:val="001A4D8A"/>
    <w:rsid w:val="001A545A"/>
    <w:rsid w:val="001A6063"/>
    <w:rsid w:val="001A650A"/>
    <w:rsid w:val="001A6AFE"/>
    <w:rsid w:val="001A70F5"/>
    <w:rsid w:val="001A78C7"/>
    <w:rsid w:val="001A7FCA"/>
    <w:rsid w:val="001B0467"/>
    <w:rsid w:val="001B076F"/>
    <w:rsid w:val="001B0C79"/>
    <w:rsid w:val="001B1418"/>
    <w:rsid w:val="001B14AB"/>
    <w:rsid w:val="001B17DA"/>
    <w:rsid w:val="001B1B42"/>
    <w:rsid w:val="001B485B"/>
    <w:rsid w:val="001B5451"/>
    <w:rsid w:val="001B5BD3"/>
    <w:rsid w:val="001C1A12"/>
    <w:rsid w:val="001C1B7E"/>
    <w:rsid w:val="001C2B41"/>
    <w:rsid w:val="001C3A08"/>
    <w:rsid w:val="001C3C54"/>
    <w:rsid w:val="001C552A"/>
    <w:rsid w:val="001C595C"/>
    <w:rsid w:val="001C5BFD"/>
    <w:rsid w:val="001C6404"/>
    <w:rsid w:val="001C780C"/>
    <w:rsid w:val="001D062E"/>
    <w:rsid w:val="001D0D34"/>
    <w:rsid w:val="001D1449"/>
    <w:rsid w:val="001D20D2"/>
    <w:rsid w:val="001D3432"/>
    <w:rsid w:val="001D4A97"/>
    <w:rsid w:val="001D5318"/>
    <w:rsid w:val="001D5B2F"/>
    <w:rsid w:val="001D652D"/>
    <w:rsid w:val="001E18A0"/>
    <w:rsid w:val="001E18DD"/>
    <w:rsid w:val="001E2F08"/>
    <w:rsid w:val="001E404B"/>
    <w:rsid w:val="001E4860"/>
    <w:rsid w:val="001E52E1"/>
    <w:rsid w:val="001E5B8D"/>
    <w:rsid w:val="001E5E3A"/>
    <w:rsid w:val="001E738C"/>
    <w:rsid w:val="001E78B5"/>
    <w:rsid w:val="001E7F2E"/>
    <w:rsid w:val="001F19ED"/>
    <w:rsid w:val="001F2924"/>
    <w:rsid w:val="001F3499"/>
    <w:rsid w:val="001F411A"/>
    <w:rsid w:val="001F47E6"/>
    <w:rsid w:val="001F4953"/>
    <w:rsid w:val="001F7302"/>
    <w:rsid w:val="001F7413"/>
    <w:rsid w:val="002024F3"/>
    <w:rsid w:val="00202E36"/>
    <w:rsid w:val="0020354A"/>
    <w:rsid w:val="00203BAD"/>
    <w:rsid w:val="00206041"/>
    <w:rsid w:val="002060D0"/>
    <w:rsid w:val="00207003"/>
    <w:rsid w:val="002074AD"/>
    <w:rsid w:val="00210936"/>
    <w:rsid w:val="0021097E"/>
    <w:rsid w:val="00211C82"/>
    <w:rsid w:val="00211DE1"/>
    <w:rsid w:val="00213B10"/>
    <w:rsid w:val="00214B11"/>
    <w:rsid w:val="0021580E"/>
    <w:rsid w:val="00215F50"/>
    <w:rsid w:val="002160F6"/>
    <w:rsid w:val="00217E79"/>
    <w:rsid w:val="00220117"/>
    <w:rsid w:val="00220761"/>
    <w:rsid w:val="002222AD"/>
    <w:rsid w:val="00223562"/>
    <w:rsid w:val="002235F2"/>
    <w:rsid w:val="00223B30"/>
    <w:rsid w:val="002252CC"/>
    <w:rsid w:val="002306B0"/>
    <w:rsid w:val="002308E4"/>
    <w:rsid w:val="00230DD9"/>
    <w:rsid w:val="002316F4"/>
    <w:rsid w:val="00231A1F"/>
    <w:rsid w:val="0023338B"/>
    <w:rsid w:val="002340D5"/>
    <w:rsid w:val="00234D40"/>
    <w:rsid w:val="002350CA"/>
    <w:rsid w:val="00235742"/>
    <w:rsid w:val="00235B88"/>
    <w:rsid w:val="00237178"/>
    <w:rsid w:val="00237619"/>
    <w:rsid w:val="0023784D"/>
    <w:rsid w:val="00237B1F"/>
    <w:rsid w:val="00237B6B"/>
    <w:rsid w:val="00240481"/>
    <w:rsid w:val="00240B43"/>
    <w:rsid w:val="0024204A"/>
    <w:rsid w:val="00243F49"/>
    <w:rsid w:val="002441F1"/>
    <w:rsid w:val="00244A46"/>
    <w:rsid w:val="00244A81"/>
    <w:rsid w:val="00245EB1"/>
    <w:rsid w:val="00247553"/>
    <w:rsid w:val="00247AF5"/>
    <w:rsid w:val="00250957"/>
    <w:rsid w:val="00250FB0"/>
    <w:rsid w:val="00251415"/>
    <w:rsid w:val="00253A25"/>
    <w:rsid w:val="00253A39"/>
    <w:rsid w:val="00253C5D"/>
    <w:rsid w:val="00255BB8"/>
    <w:rsid w:val="002574C5"/>
    <w:rsid w:val="00257E96"/>
    <w:rsid w:val="002603CB"/>
    <w:rsid w:val="00260488"/>
    <w:rsid w:val="0026591F"/>
    <w:rsid w:val="00265AE1"/>
    <w:rsid w:val="00265C8B"/>
    <w:rsid w:val="002662D1"/>
    <w:rsid w:val="00267D26"/>
    <w:rsid w:val="00270770"/>
    <w:rsid w:val="002714D2"/>
    <w:rsid w:val="00271839"/>
    <w:rsid w:val="0027263F"/>
    <w:rsid w:val="002738D9"/>
    <w:rsid w:val="0027392B"/>
    <w:rsid w:val="00273EF8"/>
    <w:rsid w:val="00274FD7"/>
    <w:rsid w:val="0027651D"/>
    <w:rsid w:val="0027654F"/>
    <w:rsid w:val="002772E5"/>
    <w:rsid w:val="002805E4"/>
    <w:rsid w:val="00280EE5"/>
    <w:rsid w:val="00281410"/>
    <w:rsid w:val="002828DB"/>
    <w:rsid w:val="002831A2"/>
    <w:rsid w:val="00283223"/>
    <w:rsid w:val="0028635E"/>
    <w:rsid w:val="00287FB7"/>
    <w:rsid w:val="00291D69"/>
    <w:rsid w:val="00292A42"/>
    <w:rsid w:val="00293322"/>
    <w:rsid w:val="0029396C"/>
    <w:rsid w:val="0029504B"/>
    <w:rsid w:val="00295708"/>
    <w:rsid w:val="00296700"/>
    <w:rsid w:val="002978E3"/>
    <w:rsid w:val="002A03BE"/>
    <w:rsid w:val="002A0691"/>
    <w:rsid w:val="002A291D"/>
    <w:rsid w:val="002A440C"/>
    <w:rsid w:val="002A468B"/>
    <w:rsid w:val="002A5876"/>
    <w:rsid w:val="002A59D6"/>
    <w:rsid w:val="002A5A9D"/>
    <w:rsid w:val="002A647B"/>
    <w:rsid w:val="002A6DD3"/>
    <w:rsid w:val="002A7359"/>
    <w:rsid w:val="002A74BD"/>
    <w:rsid w:val="002A78F5"/>
    <w:rsid w:val="002B07FE"/>
    <w:rsid w:val="002B1E99"/>
    <w:rsid w:val="002B3738"/>
    <w:rsid w:val="002B5F4F"/>
    <w:rsid w:val="002B66D3"/>
    <w:rsid w:val="002B6F8F"/>
    <w:rsid w:val="002B718E"/>
    <w:rsid w:val="002C026F"/>
    <w:rsid w:val="002C04B5"/>
    <w:rsid w:val="002C089C"/>
    <w:rsid w:val="002C0D01"/>
    <w:rsid w:val="002C0DB1"/>
    <w:rsid w:val="002C3329"/>
    <w:rsid w:val="002C3844"/>
    <w:rsid w:val="002C43D5"/>
    <w:rsid w:val="002C4D6B"/>
    <w:rsid w:val="002C5846"/>
    <w:rsid w:val="002D1123"/>
    <w:rsid w:val="002D2975"/>
    <w:rsid w:val="002D3366"/>
    <w:rsid w:val="002D5F5D"/>
    <w:rsid w:val="002D6EDF"/>
    <w:rsid w:val="002D700D"/>
    <w:rsid w:val="002E13FC"/>
    <w:rsid w:val="002E47B8"/>
    <w:rsid w:val="002E5A11"/>
    <w:rsid w:val="002E7123"/>
    <w:rsid w:val="002F00BA"/>
    <w:rsid w:val="002F0313"/>
    <w:rsid w:val="002F0A3B"/>
    <w:rsid w:val="002F16E7"/>
    <w:rsid w:val="002F1FDB"/>
    <w:rsid w:val="002F2AAF"/>
    <w:rsid w:val="002F32AA"/>
    <w:rsid w:val="002F5927"/>
    <w:rsid w:val="002F6861"/>
    <w:rsid w:val="00300882"/>
    <w:rsid w:val="00300D3D"/>
    <w:rsid w:val="0030182B"/>
    <w:rsid w:val="00302559"/>
    <w:rsid w:val="003026EC"/>
    <w:rsid w:val="00302B97"/>
    <w:rsid w:val="00302C6D"/>
    <w:rsid w:val="00303105"/>
    <w:rsid w:val="003034E2"/>
    <w:rsid w:val="003045B4"/>
    <w:rsid w:val="003048ED"/>
    <w:rsid w:val="00305411"/>
    <w:rsid w:val="0030553F"/>
    <w:rsid w:val="0030584E"/>
    <w:rsid w:val="003058FC"/>
    <w:rsid w:val="00305DA4"/>
    <w:rsid w:val="00305E0C"/>
    <w:rsid w:val="0030669A"/>
    <w:rsid w:val="00307D36"/>
    <w:rsid w:val="003104FF"/>
    <w:rsid w:val="00311C65"/>
    <w:rsid w:val="003121BD"/>
    <w:rsid w:val="00312A50"/>
    <w:rsid w:val="00313153"/>
    <w:rsid w:val="003132F0"/>
    <w:rsid w:val="00313576"/>
    <w:rsid w:val="003147E9"/>
    <w:rsid w:val="00315169"/>
    <w:rsid w:val="003157FA"/>
    <w:rsid w:val="00316B6B"/>
    <w:rsid w:val="00316CE9"/>
    <w:rsid w:val="00317725"/>
    <w:rsid w:val="0032044E"/>
    <w:rsid w:val="0032051D"/>
    <w:rsid w:val="0032252C"/>
    <w:rsid w:val="00322D2B"/>
    <w:rsid w:val="00323498"/>
    <w:rsid w:val="00323D68"/>
    <w:rsid w:val="00324A21"/>
    <w:rsid w:val="00324AB6"/>
    <w:rsid w:val="00325696"/>
    <w:rsid w:val="00325FF5"/>
    <w:rsid w:val="0032770D"/>
    <w:rsid w:val="0032771B"/>
    <w:rsid w:val="003278BE"/>
    <w:rsid w:val="00327E1B"/>
    <w:rsid w:val="0033022E"/>
    <w:rsid w:val="00330ADA"/>
    <w:rsid w:val="003312DC"/>
    <w:rsid w:val="00331752"/>
    <w:rsid w:val="00331932"/>
    <w:rsid w:val="00331F03"/>
    <w:rsid w:val="00332009"/>
    <w:rsid w:val="003326E8"/>
    <w:rsid w:val="00333239"/>
    <w:rsid w:val="003347F4"/>
    <w:rsid w:val="0033482C"/>
    <w:rsid w:val="00334E1E"/>
    <w:rsid w:val="0033577E"/>
    <w:rsid w:val="003357F3"/>
    <w:rsid w:val="00336082"/>
    <w:rsid w:val="00336758"/>
    <w:rsid w:val="00337125"/>
    <w:rsid w:val="00340A8A"/>
    <w:rsid w:val="00340C12"/>
    <w:rsid w:val="00341D67"/>
    <w:rsid w:val="00341DFD"/>
    <w:rsid w:val="003421A5"/>
    <w:rsid w:val="0034269E"/>
    <w:rsid w:val="00342E32"/>
    <w:rsid w:val="00343FDF"/>
    <w:rsid w:val="00344316"/>
    <w:rsid w:val="003451B4"/>
    <w:rsid w:val="00345BEE"/>
    <w:rsid w:val="00346675"/>
    <w:rsid w:val="00346731"/>
    <w:rsid w:val="003510F5"/>
    <w:rsid w:val="00352256"/>
    <w:rsid w:val="00352463"/>
    <w:rsid w:val="00355DC2"/>
    <w:rsid w:val="0035673A"/>
    <w:rsid w:val="003601A5"/>
    <w:rsid w:val="003601CC"/>
    <w:rsid w:val="003618A8"/>
    <w:rsid w:val="00361EEF"/>
    <w:rsid w:val="00362170"/>
    <w:rsid w:val="00366043"/>
    <w:rsid w:val="00366057"/>
    <w:rsid w:val="00366F63"/>
    <w:rsid w:val="00366FDB"/>
    <w:rsid w:val="003700F9"/>
    <w:rsid w:val="00372E29"/>
    <w:rsid w:val="0037395B"/>
    <w:rsid w:val="003752EF"/>
    <w:rsid w:val="003753E0"/>
    <w:rsid w:val="00375751"/>
    <w:rsid w:val="00376927"/>
    <w:rsid w:val="00376C0A"/>
    <w:rsid w:val="00376EEA"/>
    <w:rsid w:val="00376FB4"/>
    <w:rsid w:val="003818F1"/>
    <w:rsid w:val="00383260"/>
    <w:rsid w:val="00383602"/>
    <w:rsid w:val="00384745"/>
    <w:rsid w:val="00384F54"/>
    <w:rsid w:val="00385A27"/>
    <w:rsid w:val="00385C39"/>
    <w:rsid w:val="00387112"/>
    <w:rsid w:val="00387756"/>
    <w:rsid w:val="003904CA"/>
    <w:rsid w:val="00390B38"/>
    <w:rsid w:val="00391C6F"/>
    <w:rsid w:val="00393DA1"/>
    <w:rsid w:val="003943A9"/>
    <w:rsid w:val="00394CFC"/>
    <w:rsid w:val="003956E6"/>
    <w:rsid w:val="003956F1"/>
    <w:rsid w:val="00395818"/>
    <w:rsid w:val="00396B0C"/>
    <w:rsid w:val="00397043"/>
    <w:rsid w:val="003A00DF"/>
    <w:rsid w:val="003A02A4"/>
    <w:rsid w:val="003A1405"/>
    <w:rsid w:val="003A177D"/>
    <w:rsid w:val="003A3D25"/>
    <w:rsid w:val="003A3FEB"/>
    <w:rsid w:val="003A432F"/>
    <w:rsid w:val="003A4594"/>
    <w:rsid w:val="003A4E93"/>
    <w:rsid w:val="003A4ED2"/>
    <w:rsid w:val="003A4F4C"/>
    <w:rsid w:val="003A7E30"/>
    <w:rsid w:val="003B21A7"/>
    <w:rsid w:val="003B2546"/>
    <w:rsid w:val="003B267D"/>
    <w:rsid w:val="003B32DB"/>
    <w:rsid w:val="003B3DF9"/>
    <w:rsid w:val="003B42D6"/>
    <w:rsid w:val="003B488C"/>
    <w:rsid w:val="003B48FD"/>
    <w:rsid w:val="003B4C4D"/>
    <w:rsid w:val="003B6BB3"/>
    <w:rsid w:val="003C097D"/>
    <w:rsid w:val="003C0B14"/>
    <w:rsid w:val="003C1953"/>
    <w:rsid w:val="003C1A9B"/>
    <w:rsid w:val="003C1C5C"/>
    <w:rsid w:val="003C2804"/>
    <w:rsid w:val="003C28FE"/>
    <w:rsid w:val="003C370D"/>
    <w:rsid w:val="003C3BDD"/>
    <w:rsid w:val="003C3EAE"/>
    <w:rsid w:val="003C4296"/>
    <w:rsid w:val="003C469B"/>
    <w:rsid w:val="003C4E97"/>
    <w:rsid w:val="003C52A1"/>
    <w:rsid w:val="003C649D"/>
    <w:rsid w:val="003C6A29"/>
    <w:rsid w:val="003C6B7A"/>
    <w:rsid w:val="003C71C4"/>
    <w:rsid w:val="003D0A15"/>
    <w:rsid w:val="003D0B03"/>
    <w:rsid w:val="003D2496"/>
    <w:rsid w:val="003D2BEC"/>
    <w:rsid w:val="003D2EB1"/>
    <w:rsid w:val="003D2EEC"/>
    <w:rsid w:val="003D2F37"/>
    <w:rsid w:val="003D3780"/>
    <w:rsid w:val="003D412B"/>
    <w:rsid w:val="003D4232"/>
    <w:rsid w:val="003D5157"/>
    <w:rsid w:val="003D5DC8"/>
    <w:rsid w:val="003D7A8D"/>
    <w:rsid w:val="003D7F2D"/>
    <w:rsid w:val="003E0856"/>
    <w:rsid w:val="003E0C09"/>
    <w:rsid w:val="003E43B3"/>
    <w:rsid w:val="003E5715"/>
    <w:rsid w:val="003E5972"/>
    <w:rsid w:val="003E5C15"/>
    <w:rsid w:val="003E6608"/>
    <w:rsid w:val="003E70E7"/>
    <w:rsid w:val="003F0B51"/>
    <w:rsid w:val="003F1148"/>
    <w:rsid w:val="003F1E4A"/>
    <w:rsid w:val="003F356E"/>
    <w:rsid w:val="003F3CB0"/>
    <w:rsid w:val="003F42F9"/>
    <w:rsid w:val="003F5516"/>
    <w:rsid w:val="003F5810"/>
    <w:rsid w:val="003F6A2F"/>
    <w:rsid w:val="003F6CFA"/>
    <w:rsid w:val="003F7592"/>
    <w:rsid w:val="004004CF"/>
    <w:rsid w:val="004005AF"/>
    <w:rsid w:val="004009CA"/>
    <w:rsid w:val="00401288"/>
    <w:rsid w:val="00402404"/>
    <w:rsid w:val="00406C6F"/>
    <w:rsid w:val="00407974"/>
    <w:rsid w:val="00411FA5"/>
    <w:rsid w:val="00412749"/>
    <w:rsid w:val="004127D6"/>
    <w:rsid w:val="00414625"/>
    <w:rsid w:val="00414F87"/>
    <w:rsid w:val="0041556B"/>
    <w:rsid w:val="004161B1"/>
    <w:rsid w:val="00416401"/>
    <w:rsid w:val="00417FC6"/>
    <w:rsid w:val="00420699"/>
    <w:rsid w:val="00420DC5"/>
    <w:rsid w:val="00422506"/>
    <w:rsid w:val="00423308"/>
    <w:rsid w:val="004239D1"/>
    <w:rsid w:val="00424AE4"/>
    <w:rsid w:val="00424C43"/>
    <w:rsid w:val="00425397"/>
    <w:rsid w:val="00425FC0"/>
    <w:rsid w:val="00426537"/>
    <w:rsid w:val="00427557"/>
    <w:rsid w:val="0043024D"/>
    <w:rsid w:val="00431763"/>
    <w:rsid w:val="00431C56"/>
    <w:rsid w:val="00434D67"/>
    <w:rsid w:val="00434F47"/>
    <w:rsid w:val="00437CE7"/>
    <w:rsid w:val="00441E03"/>
    <w:rsid w:val="004425EA"/>
    <w:rsid w:val="00442A93"/>
    <w:rsid w:val="0044342E"/>
    <w:rsid w:val="004438E0"/>
    <w:rsid w:val="00444FA2"/>
    <w:rsid w:val="00445753"/>
    <w:rsid w:val="00450049"/>
    <w:rsid w:val="0045122D"/>
    <w:rsid w:val="00451F0C"/>
    <w:rsid w:val="00453AA4"/>
    <w:rsid w:val="00455EC7"/>
    <w:rsid w:val="00456694"/>
    <w:rsid w:val="00457879"/>
    <w:rsid w:val="004602D0"/>
    <w:rsid w:val="00460AA9"/>
    <w:rsid w:val="00460D9A"/>
    <w:rsid w:val="004635FD"/>
    <w:rsid w:val="00463872"/>
    <w:rsid w:val="00464D5E"/>
    <w:rsid w:val="004650D8"/>
    <w:rsid w:val="004652D1"/>
    <w:rsid w:val="004663DB"/>
    <w:rsid w:val="00467840"/>
    <w:rsid w:val="004678CD"/>
    <w:rsid w:val="0047052B"/>
    <w:rsid w:val="0047079C"/>
    <w:rsid w:val="00472213"/>
    <w:rsid w:val="004733F3"/>
    <w:rsid w:val="00473934"/>
    <w:rsid w:val="004740C7"/>
    <w:rsid w:val="00474B63"/>
    <w:rsid w:val="00475634"/>
    <w:rsid w:val="00475B41"/>
    <w:rsid w:val="004766CF"/>
    <w:rsid w:val="00476DA3"/>
    <w:rsid w:val="004779EF"/>
    <w:rsid w:val="00477B2A"/>
    <w:rsid w:val="00477FB9"/>
    <w:rsid w:val="00480B28"/>
    <w:rsid w:val="004814DC"/>
    <w:rsid w:val="00481CB5"/>
    <w:rsid w:val="00482542"/>
    <w:rsid w:val="00482BEC"/>
    <w:rsid w:val="00483EDE"/>
    <w:rsid w:val="00484D37"/>
    <w:rsid w:val="00485155"/>
    <w:rsid w:val="00485200"/>
    <w:rsid w:val="00486B5C"/>
    <w:rsid w:val="00486B9C"/>
    <w:rsid w:val="00486E30"/>
    <w:rsid w:val="0049022D"/>
    <w:rsid w:val="00491377"/>
    <w:rsid w:val="00491D2F"/>
    <w:rsid w:val="00494811"/>
    <w:rsid w:val="00494C7A"/>
    <w:rsid w:val="0049537E"/>
    <w:rsid w:val="00496175"/>
    <w:rsid w:val="00496F77"/>
    <w:rsid w:val="004A0503"/>
    <w:rsid w:val="004A07DC"/>
    <w:rsid w:val="004A1364"/>
    <w:rsid w:val="004A1887"/>
    <w:rsid w:val="004A2D8C"/>
    <w:rsid w:val="004A3DFD"/>
    <w:rsid w:val="004A3FDF"/>
    <w:rsid w:val="004A45FA"/>
    <w:rsid w:val="004A493A"/>
    <w:rsid w:val="004A49CD"/>
    <w:rsid w:val="004A49DB"/>
    <w:rsid w:val="004A5573"/>
    <w:rsid w:val="004A601E"/>
    <w:rsid w:val="004A644F"/>
    <w:rsid w:val="004A68AE"/>
    <w:rsid w:val="004A77A8"/>
    <w:rsid w:val="004B0663"/>
    <w:rsid w:val="004B11EA"/>
    <w:rsid w:val="004B1FF3"/>
    <w:rsid w:val="004B4374"/>
    <w:rsid w:val="004B66D1"/>
    <w:rsid w:val="004B66DE"/>
    <w:rsid w:val="004B69EA"/>
    <w:rsid w:val="004C07D1"/>
    <w:rsid w:val="004C0943"/>
    <w:rsid w:val="004C1907"/>
    <w:rsid w:val="004C1D1A"/>
    <w:rsid w:val="004C2D87"/>
    <w:rsid w:val="004C2E3F"/>
    <w:rsid w:val="004C362D"/>
    <w:rsid w:val="004C42F1"/>
    <w:rsid w:val="004C4571"/>
    <w:rsid w:val="004C4578"/>
    <w:rsid w:val="004C4938"/>
    <w:rsid w:val="004C49B3"/>
    <w:rsid w:val="004C5516"/>
    <w:rsid w:val="004C6836"/>
    <w:rsid w:val="004C697B"/>
    <w:rsid w:val="004D2973"/>
    <w:rsid w:val="004D3989"/>
    <w:rsid w:val="004D46AC"/>
    <w:rsid w:val="004D48EA"/>
    <w:rsid w:val="004D4B34"/>
    <w:rsid w:val="004D60A6"/>
    <w:rsid w:val="004D6110"/>
    <w:rsid w:val="004D6334"/>
    <w:rsid w:val="004D69F1"/>
    <w:rsid w:val="004D6C82"/>
    <w:rsid w:val="004D7846"/>
    <w:rsid w:val="004E1513"/>
    <w:rsid w:val="004E3A2B"/>
    <w:rsid w:val="004E3AC2"/>
    <w:rsid w:val="004E5A39"/>
    <w:rsid w:val="004E6F05"/>
    <w:rsid w:val="004E7721"/>
    <w:rsid w:val="004E7CDE"/>
    <w:rsid w:val="004F0AFC"/>
    <w:rsid w:val="004F0E5B"/>
    <w:rsid w:val="004F153C"/>
    <w:rsid w:val="004F1D13"/>
    <w:rsid w:val="004F21C4"/>
    <w:rsid w:val="004F2DA0"/>
    <w:rsid w:val="004F364A"/>
    <w:rsid w:val="004F3B62"/>
    <w:rsid w:val="004F496C"/>
    <w:rsid w:val="004F547A"/>
    <w:rsid w:val="00500DCC"/>
    <w:rsid w:val="00501096"/>
    <w:rsid w:val="0050110E"/>
    <w:rsid w:val="005019A7"/>
    <w:rsid w:val="0050347C"/>
    <w:rsid w:val="00503D3C"/>
    <w:rsid w:val="0050414D"/>
    <w:rsid w:val="00505042"/>
    <w:rsid w:val="0050575E"/>
    <w:rsid w:val="0050705C"/>
    <w:rsid w:val="00507550"/>
    <w:rsid w:val="00510342"/>
    <w:rsid w:val="00510904"/>
    <w:rsid w:val="0051217B"/>
    <w:rsid w:val="0051325B"/>
    <w:rsid w:val="00514F0C"/>
    <w:rsid w:val="0051541E"/>
    <w:rsid w:val="00517906"/>
    <w:rsid w:val="00517B0B"/>
    <w:rsid w:val="005201C4"/>
    <w:rsid w:val="00520F83"/>
    <w:rsid w:val="00522535"/>
    <w:rsid w:val="00524A0F"/>
    <w:rsid w:val="00524A81"/>
    <w:rsid w:val="00524AF6"/>
    <w:rsid w:val="00525649"/>
    <w:rsid w:val="00526DB7"/>
    <w:rsid w:val="00527EF7"/>
    <w:rsid w:val="00527FAF"/>
    <w:rsid w:val="005301A1"/>
    <w:rsid w:val="005301D0"/>
    <w:rsid w:val="005313B0"/>
    <w:rsid w:val="00531574"/>
    <w:rsid w:val="00532107"/>
    <w:rsid w:val="0053287B"/>
    <w:rsid w:val="0053292A"/>
    <w:rsid w:val="00533D0B"/>
    <w:rsid w:val="0053527B"/>
    <w:rsid w:val="00535922"/>
    <w:rsid w:val="005417A5"/>
    <w:rsid w:val="00541AF0"/>
    <w:rsid w:val="00542ABF"/>
    <w:rsid w:val="00543648"/>
    <w:rsid w:val="0054635A"/>
    <w:rsid w:val="0055032C"/>
    <w:rsid w:val="005524D6"/>
    <w:rsid w:val="00552957"/>
    <w:rsid w:val="00552C8A"/>
    <w:rsid w:val="00552EE6"/>
    <w:rsid w:val="00553D68"/>
    <w:rsid w:val="005546AA"/>
    <w:rsid w:val="005564EF"/>
    <w:rsid w:val="00556D56"/>
    <w:rsid w:val="005571CC"/>
    <w:rsid w:val="0055720D"/>
    <w:rsid w:val="005575E6"/>
    <w:rsid w:val="00557DC6"/>
    <w:rsid w:val="00562654"/>
    <w:rsid w:val="00562D5B"/>
    <w:rsid w:val="00563D96"/>
    <w:rsid w:val="00565594"/>
    <w:rsid w:val="005657BD"/>
    <w:rsid w:val="00566654"/>
    <w:rsid w:val="00566B0F"/>
    <w:rsid w:val="00566DE3"/>
    <w:rsid w:val="00567060"/>
    <w:rsid w:val="00567ECC"/>
    <w:rsid w:val="00572906"/>
    <w:rsid w:val="00572FFF"/>
    <w:rsid w:val="0057365E"/>
    <w:rsid w:val="00573D19"/>
    <w:rsid w:val="0057442E"/>
    <w:rsid w:val="00576D0C"/>
    <w:rsid w:val="00580874"/>
    <w:rsid w:val="00581188"/>
    <w:rsid w:val="00581843"/>
    <w:rsid w:val="005823ED"/>
    <w:rsid w:val="00582792"/>
    <w:rsid w:val="00582E81"/>
    <w:rsid w:val="005838CB"/>
    <w:rsid w:val="00583A1C"/>
    <w:rsid w:val="00583C72"/>
    <w:rsid w:val="00584B3F"/>
    <w:rsid w:val="0058564B"/>
    <w:rsid w:val="00585A32"/>
    <w:rsid w:val="00585EFC"/>
    <w:rsid w:val="005876F8"/>
    <w:rsid w:val="005915B3"/>
    <w:rsid w:val="00591DA6"/>
    <w:rsid w:val="00592A07"/>
    <w:rsid w:val="00592A7B"/>
    <w:rsid w:val="0059450B"/>
    <w:rsid w:val="005946AE"/>
    <w:rsid w:val="005953AD"/>
    <w:rsid w:val="00596528"/>
    <w:rsid w:val="00596C00"/>
    <w:rsid w:val="00597097"/>
    <w:rsid w:val="00597D55"/>
    <w:rsid w:val="005A1938"/>
    <w:rsid w:val="005A1E6F"/>
    <w:rsid w:val="005A26A1"/>
    <w:rsid w:val="005A32BA"/>
    <w:rsid w:val="005A342B"/>
    <w:rsid w:val="005A366D"/>
    <w:rsid w:val="005A4EE7"/>
    <w:rsid w:val="005A580F"/>
    <w:rsid w:val="005A5CD8"/>
    <w:rsid w:val="005B03ED"/>
    <w:rsid w:val="005B2554"/>
    <w:rsid w:val="005B3F2D"/>
    <w:rsid w:val="005B4626"/>
    <w:rsid w:val="005B5A2F"/>
    <w:rsid w:val="005B5F5C"/>
    <w:rsid w:val="005B6BE7"/>
    <w:rsid w:val="005B779E"/>
    <w:rsid w:val="005C0F99"/>
    <w:rsid w:val="005C2653"/>
    <w:rsid w:val="005C29D8"/>
    <w:rsid w:val="005C2A9C"/>
    <w:rsid w:val="005C2DE0"/>
    <w:rsid w:val="005C2F8D"/>
    <w:rsid w:val="005C331F"/>
    <w:rsid w:val="005C50DD"/>
    <w:rsid w:val="005C5F61"/>
    <w:rsid w:val="005C6594"/>
    <w:rsid w:val="005C7329"/>
    <w:rsid w:val="005D0642"/>
    <w:rsid w:val="005D0A4A"/>
    <w:rsid w:val="005D1C20"/>
    <w:rsid w:val="005D1E10"/>
    <w:rsid w:val="005D34DC"/>
    <w:rsid w:val="005D4A7F"/>
    <w:rsid w:val="005D5978"/>
    <w:rsid w:val="005D7AD7"/>
    <w:rsid w:val="005D7ADB"/>
    <w:rsid w:val="005E24EB"/>
    <w:rsid w:val="005E2C2C"/>
    <w:rsid w:val="005E34E3"/>
    <w:rsid w:val="005E51B6"/>
    <w:rsid w:val="005E5223"/>
    <w:rsid w:val="005E5322"/>
    <w:rsid w:val="005E69B8"/>
    <w:rsid w:val="005F0071"/>
    <w:rsid w:val="005F1224"/>
    <w:rsid w:val="005F1DEB"/>
    <w:rsid w:val="005F20B0"/>
    <w:rsid w:val="005F24D9"/>
    <w:rsid w:val="005F28EF"/>
    <w:rsid w:val="005F39FB"/>
    <w:rsid w:val="005F3F48"/>
    <w:rsid w:val="005F42D8"/>
    <w:rsid w:val="005F43CA"/>
    <w:rsid w:val="005F58AA"/>
    <w:rsid w:val="005F5FC5"/>
    <w:rsid w:val="005F7786"/>
    <w:rsid w:val="005F7D25"/>
    <w:rsid w:val="006006B6"/>
    <w:rsid w:val="0060136A"/>
    <w:rsid w:val="006019FD"/>
    <w:rsid w:val="006025D2"/>
    <w:rsid w:val="006055C4"/>
    <w:rsid w:val="006056D0"/>
    <w:rsid w:val="00605713"/>
    <w:rsid w:val="00606E96"/>
    <w:rsid w:val="0060791F"/>
    <w:rsid w:val="00610463"/>
    <w:rsid w:val="00611190"/>
    <w:rsid w:val="0061154D"/>
    <w:rsid w:val="00611886"/>
    <w:rsid w:val="00611CF6"/>
    <w:rsid w:val="00612269"/>
    <w:rsid w:val="00612442"/>
    <w:rsid w:val="00612BE2"/>
    <w:rsid w:val="00612C36"/>
    <w:rsid w:val="00613AD3"/>
    <w:rsid w:val="00614CC7"/>
    <w:rsid w:val="006158CB"/>
    <w:rsid w:val="00615D53"/>
    <w:rsid w:val="006163F9"/>
    <w:rsid w:val="0061701E"/>
    <w:rsid w:val="006171DD"/>
    <w:rsid w:val="006173B8"/>
    <w:rsid w:val="00620481"/>
    <w:rsid w:val="00620780"/>
    <w:rsid w:val="00620C08"/>
    <w:rsid w:val="006223D4"/>
    <w:rsid w:val="00622ACE"/>
    <w:rsid w:val="00622B97"/>
    <w:rsid w:val="0062341E"/>
    <w:rsid w:val="00623679"/>
    <w:rsid w:val="00623A7B"/>
    <w:rsid w:val="00624A8A"/>
    <w:rsid w:val="00625C51"/>
    <w:rsid w:val="0062671F"/>
    <w:rsid w:val="00627198"/>
    <w:rsid w:val="00627580"/>
    <w:rsid w:val="00630F90"/>
    <w:rsid w:val="00631BA7"/>
    <w:rsid w:val="00632872"/>
    <w:rsid w:val="00633144"/>
    <w:rsid w:val="006353DD"/>
    <w:rsid w:val="0063651D"/>
    <w:rsid w:val="00637D1F"/>
    <w:rsid w:val="00640A42"/>
    <w:rsid w:val="00641263"/>
    <w:rsid w:val="00642C34"/>
    <w:rsid w:val="00643033"/>
    <w:rsid w:val="00644E25"/>
    <w:rsid w:val="0064533F"/>
    <w:rsid w:val="006471EE"/>
    <w:rsid w:val="00650A75"/>
    <w:rsid w:val="006510B2"/>
    <w:rsid w:val="00652982"/>
    <w:rsid w:val="00652AE5"/>
    <w:rsid w:val="00652D2C"/>
    <w:rsid w:val="00653174"/>
    <w:rsid w:val="00653716"/>
    <w:rsid w:val="00653B60"/>
    <w:rsid w:val="00653C71"/>
    <w:rsid w:val="006545B8"/>
    <w:rsid w:val="00655E64"/>
    <w:rsid w:val="00656323"/>
    <w:rsid w:val="006567D3"/>
    <w:rsid w:val="00657583"/>
    <w:rsid w:val="006630CB"/>
    <w:rsid w:val="006639BD"/>
    <w:rsid w:val="006641EB"/>
    <w:rsid w:val="00664394"/>
    <w:rsid w:val="006653A2"/>
    <w:rsid w:val="006664E0"/>
    <w:rsid w:val="006669CA"/>
    <w:rsid w:val="00667B56"/>
    <w:rsid w:val="006700B5"/>
    <w:rsid w:val="0067027F"/>
    <w:rsid w:val="00670801"/>
    <w:rsid w:val="00671D60"/>
    <w:rsid w:val="00671EDF"/>
    <w:rsid w:val="0067203B"/>
    <w:rsid w:val="006727BA"/>
    <w:rsid w:val="006736FE"/>
    <w:rsid w:val="00674D69"/>
    <w:rsid w:val="00674F49"/>
    <w:rsid w:val="006759BA"/>
    <w:rsid w:val="00676685"/>
    <w:rsid w:val="00680370"/>
    <w:rsid w:val="00680CEA"/>
    <w:rsid w:val="00680EB2"/>
    <w:rsid w:val="0068242B"/>
    <w:rsid w:val="00683AFD"/>
    <w:rsid w:val="006846D9"/>
    <w:rsid w:val="00685FA7"/>
    <w:rsid w:val="006860DE"/>
    <w:rsid w:val="0068639D"/>
    <w:rsid w:val="006901E6"/>
    <w:rsid w:val="0069031C"/>
    <w:rsid w:val="006908B0"/>
    <w:rsid w:val="006926EC"/>
    <w:rsid w:val="00692D32"/>
    <w:rsid w:val="00692D7C"/>
    <w:rsid w:val="006931B0"/>
    <w:rsid w:val="00693692"/>
    <w:rsid w:val="00694D47"/>
    <w:rsid w:val="006956D4"/>
    <w:rsid w:val="006961FD"/>
    <w:rsid w:val="006969A1"/>
    <w:rsid w:val="00696F86"/>
    <w:rsid w:val="006A0B59"/>
    <w:rsid w:val="006A2856"/>
    <w:rsid w:val="006A2BF2"/>
    <w:rsid w:val="006A45BB"/>
    <w:rsid w:val="006A66F6"/>
    <w:rsid w:val="006A7307"/>
    <w:rsid w:val="006A77F5"/>
    <w:rsid w:val="006A7FFE"/>
    <w:rsid w:val="006B2355"/>
    <w:rsid w:val="006B2662"/>
    <w:rsid w:val="006B704D"/>
    <w:rsid w:val="006C0221"/>
    <w:rsid w:val="006C0288"/>
    <w:rsid w:val="006C0860"/>
    <w:rsid w:val="006C1E2B"/>
    <w:rsid w:val="006C22A8"/>
    <w:rsid w:val="006C2CB5"/>
    <w:rsid w:val="006C595A"/>
    <w:rsid w:val="006C5FFC"/>
    <w:rsid w:val="006C67A6"/>
    <w:rsid w:val="006D1419"/>
    <w:rsid w:val="006D19DD"/>
    <w:rsid w:val="006D24F2"/>
    <w:rsid w:val="006D29D5"/>
    <w:rsid w:val="006D4AFC"/>
    <w:rsid w:val="006D4B26"/>
    <w:rsid w:val="006D6CC9"/>
    <w:rsid w:val="006D6ED2"/>
    <w:rsid w:val="006D7D2F"/>
    <w:rsid w:val="006E0A38"/>
    <w:rsid w:val="006E1980"/>
    <w:rsid w:val="006E2E0E"/>
    <w:rsid w:val="006E3764"/>
    <w:rsid w:val="006E3988"/>
    <w:rsid w:val="006E3C02"/>
    <w:rsid w:val="006E52AB"/>
    <w:rsid w:val="006E5F77"/>
    <w:rsid w:val="006E61E1"/>
    <w:rsid w:val="006E6AB9"/>
    <w:rsid w:val="006E75E9"/>
    <w:rsid w:val="006E7844"/>
    <w:rsid w:val="006F0954"/>
    <w:rsid w:val="006F1B1C"/>
    <w:rsid w:val="006F208E"/>
    <w:rsid w:val="006F2CE4"/>
    <w:rsid w:val="006F2E8B"/>
    <w:rsid w:val="006F42CF"/>
    <w:rsid w:val="006F483F"/>
    <w:rsid w:val="006F48E6"/>
    <w:rsid w:val="006F64B1"/>
    <w:rsid w:val="006F65BA"/>
    <w:rsid w:val="007023D3"/>
    <w:rsid w:val="007045A3"/>
    <w:rsid w:val="00704D16"/>
    <w:rsid w:val="007062CD"/>
    <w:rsid w:val="007062E7"/>
    <w:rsid w:val="00706E51"/>
    <w:rsid w:val="00707C8A"/>
    <w:rsid w:val="00711AC4"/>
    <w:rsid w:val="00712C88"/>
    <w:rsid w:val="00712D97"/>
    <w:rsid w:val="0071334A"/>
    <w:rsid w:val="00714833"/>
    <w:rsid w:val="00714B90"/>
    <w:rsid w:val="00715524"/>
    <w:rsid w:val="007155DD"/>
    <w:rsid w:val="00716730"/>
    <w:rsid w:val="00716C9A"/>
    <w:rsid w:val="00716D5A"/>
    <w:rsid w:val="00717320"/>
    <w:rsid w:val="007209D2"/>
    <w:rsid w:val="007224A1"/>
    <w:rsid w:val="00722581"/>
    <w:rsid w:val="0072260B"/>
    <w:rsid w:val="007227D1"/>
    <w:rsid w:val="00722AA6"/>
    <w:rsid w:val="00723070"/>
    <w:rsid w:val="007232A1"/>
    <w:rsid w:val="00726914"/>
    <w:rsid w:val="00726BC3"/>
    <w:rsid w:val="0072700A"/>
    <w:rsid w:val="00727C05"/>
    <w:rsid w:val="007326B1"/>
    <w:rsid w:val="00732BCD"/>
    <w:rsid w:val="00733E4E"/>
    <w:rsid w:val="007354D2"/>
    <w:rsid w:val="00736C62"/>
    <w:rsid w:val="007371CA"/>
    <w:rsid w:val="00737421"/>
    <w:rsid w:val="00740C9A"/>
    <w:rsid w:val="007411F5"/>
    <w:rsid w:val="0074471B"/>
    <w:rsid w:val="00744EC6"/>
    <w:rsid w:val="00745C7B"/>
    <w:rsid w:val="0074637E"/>
    <w:rsid w:val="00747F9D"/>
    <w:rsid w:val="007509FA"/>
    <w:rsid w:val="00750E10"/>
    <w:rsid w:val="007553A1"/>
    <w:rsid w:val="007553A9"/>
    <w:rsid w:val="00755739"/>
    <w:rsid w:val="00755957"/>
    <w:rsid w:val="0075599E"/>
    <w:rsid w:val="00755A20"/>
    <w:rsid w:val="007564F0"/>
    <w:rsid w:val="00756612"/>
    <w:rsid w:val="007579CC"/>
    <w:rsid w:val="007621C2"/>
    <w:rsid w:val="007622D4"/>
    <w:rsid w:val="0076364A"/>
    <w:rsid w:val="00765239"/>
    <w:rsid w:val="00766AAA"/>
    <w:rsid w:val="007728E3"/>
    <w:rsid w:val="00772928"/>
    <w:rsid w:val="00772AE5"/>
    <w:rsid w:val="00772D1E"/>
    <w:rsid w:val="00772E7E"/>
    <w:rsid w:val="0077317A"/>
    <w:rsid w:val="00773F12"/>
    <w:rsid w:val="007742FD"/>
    <w:rsid w:val="007753AD"/>
    <w:rsid w:val="00776F4F"/>
    <w:rsid w:val="007778CA"/>
    <w:rsid w:val="0078033F"/>
    <w:rsid w:val="00780493"/>
    <w:rsid w:val="00780834"/>
    <w:rsid w:val="007814F6"/>
    <w:rsid w:val="007820D0"/>
    <w:rsid w:val="00782225"/>
    <w:rsid w:val="007824EC"/>
    <w:rsid w:val="00783191"/>
    <w:rsid w:val="00785307"/>
    <w:rsid w:val="00787096"/>
    <w:rsid w:val="00791588"/>
    <w:rsid w:val="00791E2D"/>
    <w:rsid w:val="007957DF"/>
    <w:rsid w:val="00795D6B"/>
    <w:rsid w:val="007965C0"/>
    <w:rsid w:val="00796F62"/>
    <w:rsid w:val="007A0606"/>
    <w:rsid w:val="007A0DF2"/>
    <w:rsid w:val="007A2805"/>
    <w:rsid w:val="007A37E3"/>
    <w:rsid w:val="007A6125"/>
    <w:rsid w:val="007A67A0"/>
    <w:rsid w:val="007A6C52"/>
    <w:rsid w:val="007A6ED1"/>
    <w:rsid w:val="007A7721"/>
    <w:rsid w:val="007B0226"/>
    <w:rsid w:val="007B03D7"/>
    <w:rsid w:val="007B0603"/>
    <w:rsid w:val="007B0717"/>
    <w:rsid w:val="007B080E"/>
    <w:rsid w:val="007B171C"/>
    <w:rsid w:val="007B1AE2"/>
    <w:rsid w:val="007B1E7C"/>
    <w:rsid w:val="007B2629"/>
    <w:rsid w:val="007B3472"/>
    <w:rsid w:val="007B3A85"/>
    <w:rsid w:val="007B3C7D"/>
    <w:rsid w:val="007B4ABF"/>
    <w:rsid w:val="007B52E5"/>
    <w:rsid w:val="007B581A"/>
    <w:rsid w:val="007B67CE"/>
    <w:rsid w:val="007C0E07"/>
    <w:rsid w:val="007C14D5"/>
    <w:rsid w:val="007C3634"/>
    <w:rsid w:val="007C4EE4"/>
    <w:rsid w:val="007C62DC"/>
    <w:rsid w:val="007C7AB7"/>
    <w:rsid w:val="007D0205"/>
    <w:rsid w:val="007D072D"/>
    <w:rsid w:val="007D10FB"/>
    <w:rsid w:val="007D1F30"/>
    <w:rsid w:val="007D2376"/>
    <w:rsid w:val="007D6405"/>
    <w:rsid w:val="007D66A2"/>
    <w:rsid w:val="007D695F"/>
    <w:rsid w:val="007E0A5A"/>
    <w:rsid w:val="007E1B52"/>
    <w:rsid w:val="007E21CF"/>
    <w:rsid w:val="007E2FA9"/>
    <w:rsid w:val="007E329D"/>
    <w:rsid w:val="007E6CB2"/>
    <w:rsid w:val="007E71F8"/>
    <w:rsid w:val="007F00FE"/>
    <w:rsid w:val="007F0A62"/>
    <w:rsid w:val="007F150F"/>
    <w:rsid w:val="007F165A"/>
    <w:rsid w:val="007F56AB"/>
    <w:rsid w:val="007F6529"/>
    <w:rsid w:val="007F66DC"/>
    <w:rsid w:val="007F6842"/>
    <w:rsid w:val="007F7958"/>
    <w:rsid w:val="0080088E"/>
    <w:rsid w:val="008013E1"/>
    <w:rsid w:val="00801E8F"/>
    <w:rsid w:val="0080219F"/>
    <w:rsid w:val="008042D7"/>
    <w:rsid w:val="008044C9"/>
    <w:rsid w:val="00804586"/>
    <w:rsid w:val="00804F1F"/>
    <w:rsid w:val="00804F27"/>
    <w:rsid w:val="00806828"/>
    <w:rsid w:val="00806F46"/>
    <w:rsid w:val="00810205"/>
    <w:rsid w:val="008120FF"/>
    <w:rsid w:val="008135B5"/>
    <w:rsid w:val="00813C41"/>
    <w:rsid w:val="00814D1C"/>
    <w:rsid w:val="00815249"/>
    <w:rsid w:val="00815336"/>
    <w:rsid w:val="00815740"/>
    <w:rsid w:val="008162A5"/>
    <w:rsid w:val="00816500"/>
    <w:rsid w:val="00816F24"/>
    <w:rsid w:val="008174DC"/>
    <w:rsid w:val="008202C2"/>
    <w:rsid w:val="00821074"/>
    <w:rsid w:val="00821243"/>
    <w:rsid w:val="0082181F"/>
    <w:rsid w:val="00821A4F"/>
    <w:rsid w:val="008224AF"/>
    <w:rsid w:val="00823B8F"/>
    <w:rsid w:val="0082542B"/>
    <w:rsid w:val="00826801"/>
    <w:rsid w:val="00826D4C"/>
    <w:rsid w:val="00827379"/>
    <w:rsid w:val="00827794"/>
    <w:rsid w:val="00830A69"/>
    <w:rsid w:val="00830ED6"/>
    <w:rsid w:val="00830F2C"/>
    <w:rsid w:val="00831C86"/>
    <w:rsid w:val="00832BFB"/>
    <w:rsid w:val="00832EAD"/>
    <w:rsid w:val="00832F39"/>
    <w:rsid w:val="008335E5"/>
    <w:rsid w:val="008337FA"/>
    <w:rsid w:val="008356A3"/>
    <w:rsid w:val="00835CB0"/>
    <w:rsid w:val="008361F4"/>
    <w:rsid w:val="00837B25"/>
    <w:rsid w:val="00837C4F"/>
    <w:rsid w:val="008402EC"/>
    <w:rsid w:val="00841483"/>
    <w:rsid w:val="008421CA"/>
    <w:rsid w:val="0084242C"/>
    <w:rsid w:val="00843DA0"/>
    <w:rsid w:val="008442AE"/>
    <w:rsid w:val="0084442E"/>
    <w:rsid w:val="00844D41"/>
    <w:rsid w:val="00845E11"/>
    <w:rsid w:val="00845F1E"/>
    <w:rsid w:val="00846809"/>
    <w:rsid w:val="00850069"/>
    <w:rsid w:val="00850299"/>
    <w:rsid w:val="00850319"/>
    <w:rsid w:val="00853811"/>
    <w:rsid w:val="00854646"/>
    <w:rsid w:val="008546E4"/>
    <w:rsid w:val="0085583E"/>
    <w:rsid w:val="00855AAD"/>
    <w:rsid w:val="00855D9A"/>
    <w:rsid w:val="008561F6"/>
    <w:rsid w:val="00856A87"/>
    <w:rsid w:val="00856BB7"/>
    <w:rsid w:val="0085761A"/>
    <w:rsid w:val="00857999"/>
    <w:rsid w:val="00857A23"/>
    <w:rsid w:val="00857FFA"/>
    <w:rsid w:val="0086040A"/>
    <w:rsid w:val="0086098A"/>
    <w:rsid w:val="00860BCB"/>
    <w:rsid w:val="00860F87"/>
    <w:rsid w:val="00861107"/>
    <w:rsid w:val="008613EB"/>
    <w:rsid w:val="008619C3"/>
    <w:rsid w:val="008651FA"/>
    <w:rsid w:val="00865D97"/>
    <w:rsid w:val="008669DD"/>
    <w:rsid w:val="00866FEB"/>
    <w:rsid w:val="00867322"/>
    <w:rsid w:val="008701A6"/>
    <w:rsid w:val="00870E49"/>
    <w:rsid w:val="00872377"/>
    <w:rsid w:val="00872964"/>
    <w:rsid w:val="00872EC5"/>
    <w:rsid w:val="00874157"/>
    <w:rsid w:val="00875BAE"/>
    <w:rsid w:val="00875CE0"/>
    <w:rsid w:val="008760CA"/>
    <w:rsid w:val="00876871"/>
    <w:rsid w:val="0087696C"/>
    <w:rsid w:val="00876F4E"/>
    <w:rsid w:val="00877F7C"/>
    <w:rsid w:val="00880461"/>
    <w:rsid w:val="008827B4"/>
    <w:rsid w:val="008830F6"/>
    <w:rsid w:val="008834E0"/>
    <w:rsid w:val="00884EBE"/>
    <w:rsid w:val="008855B6"/>
    <w:rsid w:val="00885754"/>
    <w:rsid w:val="008864E1"/>
    <w:rsid w:val="00886829"/>
    <w:rsid w:val="0088685B"/>
    <w:rsid w:val="00886EBA"/>
    <w:rsid w:val="0088701C"/>
    <w:rsid w:val="0088719C"/>
    <w:rsid w:val="00887340"/>
    <w:rsid w:val="00890152"/>
    <w:rsid w:val="00890FB6"/>
    <w:rsid w:val="008923C3"/>
    <w:rsid w:val="008924F9"/>
    <w:rsid w:val="0089304E"/>
    <w:rsid w:val="00895D3C"/>
    <w:rsid w:val="00896A1B"/>
    <w:rsid w:val="008973A3"/>
    <w:rsid w:val="00897C5C"/>
    <w:rsid w:val="008A2EFE"/>
    <w:rsid w:val="008A3183"/>
    <w:rsid w:val="008A3DD1"/>
    <w:rsid w:val="008A4122"/>
    <w:rsid w:val="008A4870"/>
    <w:rsid w:val="008A5651"/>
    <w:rsid w:val="008A5B68"/>
    <w:rsid w:val="008A61FD"/>
    <w:rsid w:val="008A65AD"/>
    <w:rsid w:val="008A67B5"/>
    <w:rsid w:val="008A6BA0"/>
    <w:rsid w:val="008A73B9"/>
    <w:rsid w:val="008B05DA"/>
    <w:rsid w:val="008B0B02"/>
    <w:rsid w:val="008B0D7C"/>
    <w:rsid w:val="008B116B"/>
    <w:rsid w:val="008B189D"/>
    <w:rsid w:val="008B3A8F"/>
    <w:rsid w:val="008B3D87"/>
    <w:rsid w:val="008B5A5C"/>
    <w:rsid w:val="008B66C4"/>
    <w:rsid w:val="008B6FF4"/>
    <w:rsid w:val="008C2078"/>
    <w:rsid w:val="008C2660"/>
    <w:rsid w:val="008C417F"/>
    <w:rsid w:val="008C4B91"/>
    <w:rsid w:val="008C6EDC"/>
    <w:rsid w:val="008C729B"/>
    <w:rsid w:val="008D0735"/>
    <w:rsid w:val="008D0D9C"/>
    <w:rsid w:val="008D1837"/>
    <w:rsid w:val="008D27B6"/>
    <w:rsid w:val="008D305C"/>
    <w:rsid w:val="008D380E"/>
    <w:rsid w:val="008D4A67"/>
    <w:rsid w:val="008D4DA5"/>
    <w:rsid w:val="008D5975"/>
    <w:rsid w:val="008D5BB3"/>
    <w:rsid w:val="008D5FC7"/>
    <w:rsid w:val="008D7783"/>
    <w:rsid w:val="008E116B"/>
    <w:rsid w:val="008E194A"/>
    <w:rsid w:val="008E2341"/>
    <w:rsid w:val="008E27FA"/>
    <w:rsid w:val="008E2803"/>
    <w:rsid w:val="008E2D40"/>
    <w:rsid w:val="008E36DA"/>
    <w:rsid w:val="008E4102"/>
    <w:rsid w:val="008E4168"/>
    <w:rsid w:val="008E4C3C"/>
    <w:rsid w:val="008E5113"/>
    <w:rsid w:val="008E539E"/>
    <w:rsid w:val="008E53B9"/>
    <w:rsid w:val="008E54E4"/>
    <w:rsid w:val="008E586F"/>
    <w:rsid w:val="008E70EE"/>
    <w:rsid w:val="008E7766"/>
    <w:rsid w:val="008F2257"/>
    <w:rsid w:val="008F2309"/>
    <w:rsid w:val="008F25A2"/>
    <w:rsid w:val="008F37A7"/>
    <w:rsid w:val="008F4FBB"/>
    <w:rsid w:val="008F561C"/>
    <w:rsid w:val="008F57F4"/>
    <w:rsid w:val="008F5D3C"/>
    <w:rsid w:val="008F6B40"/>
    <w:rsid w:val="00900FD2"/>
    <w:rsid w:val="00901957"/>
    <w:rsid w:val="00901B43"/>
    <w:rsid w:val="00902D29"/>
    <w:rsid w:val="009031E4"/>
    <w:rsid w:val="009034B5"/>
    <w:rsid w:val="00904A66"/>
    <w:rsid w:val="00904F37"/>
    <w:rsid w:val="00905ED9"/>
    <w:rsid w:val="009066CD"/>
    <w:rsid w:val="00906810"/>
    <w:rsid w:val="0090690E"/>
    <w:rsid w:val="00906D59"/>
    <w:rsid w:val="00906FC3"/>
    <w:rsid w:val="00910439"/>
    <w:rsid w:val="00910E32"/>
    <w:rsid w:val="0091185F"/>
    <w:rsid w:val="00914CC4"/>
    <w:rsid w:val="00915BB7"/>
    <w:rsid w:val="00915D7D"/>
    <w:rsid w:val="00920EC1"/>
    <w:rsid w:val="0092126D"/>
    <w:rsid w:val="00921CFD"/>
    <w:rsid w:val="00921F53"/>
    <w:rsid w:val="0092220E"/>
    <w:rsid w:val="009224E0"/>
    <w:rsid w:val="00922A23"/>
    <w:rsid w:val="00923DBC"/>
    <w:rsid w:val="00924B89"/>
    <w:rsid w:val="00924DF6"/>
    <w:rsid w:val="009256D6"/>
    <w:rsid w:val="00925A23"/>
    <w:rsid w:val="0092715A"/>
    <w:rsid w:val="0093051F"/>
    <w:rsid w:val="00930F41"/>
    <w:rsid w:val="009311BA"/>
    <w:rsid w:val="00932AE3"/>
    <w:rsid w:val="0093309B"/>
    <w:rsid w:val="00934976"/>
    <w:rsid w:val="0093561A"/>
    <w:rsid w:val="009363DE"/>
    <w:rsid w:val="0093743A"/>
    <w:rsid w:val="009404A5"/>
    <w:rsid w:val="00940986"/>
    <w:rsid w:val="009416F7"/>
    <w:rsid w:val="00941D2C"/>
    <w:rsid w:val="009423AA"/>
    <w:rsid w:val="00942EE7"/>
    <w:rsid w:val="00943053"/>
    <w:rsid w:val="00943C34"/>
    <w:rsid w:val="009469E8"/>
    <w:rsid w:val="009476AB"/>
    <w:rsid w:val="009479C3"/>
    <w:rsid w:val="00947BD4"/>
    <w:rsid w:val="009504A4"/>
    <w:rsid w:val="00950712"/>
    <w:rsid w:val="00951115"/>
    <w:rsid w:val="00951762"/>
    <w:rsid w:val="00952C36"/>
    <w:rsid w:val="00952E83"/>
    <w:rsid w:val="00953BEE"/>
    <w:rsid w:val="00954035"/>
    <w:rsid w:val="009552B9"/>
    <w:rsid w:val="0095567A"/>
    <w:rsid w:val="009575AF"/>
    <w:rsid w:val="00960197"/>
    <w:rsid w:val="00961826"/>
    <w:rsid w:val="00961C2E"/>
    <w:rsid w:val="009620DA"/>
    <w:rsid w:val="009622AE"/>
    <w:rsid w:val="009646C7"/>
    <w:rsid w:val="00965592"/>
    <w:rsid w:val="009657CB"/>
    <w:rsid w:val="00966113"/>
    <w:rsid w:val="00966FC9"/>
    <w:rsid w:val="00967559"/>
    <w:rsid w:val="009700C3"/>
    <w:rsid w:val="00970F71"/>
    <w:rsid w:val="0097162B"/>
    <w:rsid w:val="00973224"/>
    <w:rsid w:val="009736BE"/>
    <w:rsid w:val="009747A6"/>
    <w:rsid w:val="0098087A"/>
    <w:rsid w:val="009837B1"/>
    <w:rsid w:val="0098387C"/>
    <w:rsid w:val="00983AF1"/>
    <w:rsid w:val="009854A9"/>
    <w:rsid w:val="0098589D"/>
    <w:rsid w:val="00985FC4"/>
    <w:rsid w:val="00987B3F"/>
    <w:rsid w:val="00990755"/>
    <w:rsid w:val="00990821"/>
    <w:rsid w:val="009929E8"/>
    <w:rsid w:val="00992C36"/>
    <w:rsid w:val="00994BA9"/>
    <w:rsid w:val="009A0645"/>
    <w:rsid w:val="009A0DB7"/>
    <w:rsid w:val="009A13D3"/>
    <w:rsid w:val="009A1D51"/>
    <w:rsid w:val="009A3467"/>
    <w:rsid w:val="009A66E2"/>
    <w:rsid w:val="009B08C7"/>
    <w:rsid w:val="009B0C50"/>
    <w:rsid w:val="009B1597"/>
    <w:rsid w:val="009B4AE7"/>
    <w:rsid w:val="009B50AA"/>
    <w:rsid w:val="009B5F53"/>
    <w:rsid w:val="009B7563"/>
    <w:rsid w:val="009B7C25"/>
    <w:rsid w:val="009C20D3"/>
    <w:rsid w:val="009C2297"/>
    <w:rsid w:val="009C4070"/>
    <w:rsid w:val="009C410A"/>
    <w:rsid w:val="009C4D53"/>
    <w:rsid w:val="009C4D7B"/>
    <w:rsid w:val="009C6130"/>
    <w:rsid w:val="009C6F50"/>
    <w:rsid w:val="009C787D"/>
    <w:rsid w:val="009D000D"/>
    <w:rsid w:val="009D002A"/>
    <w:rsid w:val="009D05F5"/>
    <w:rsid w:val="009D138E"/>
    <w:rsid w:val="009D223C"/>
    <w:rsid w:val="009D2F42"/>
    <w:rsid w:val="009D2F6B"/>
    <w:rsid w:val="009D4375"/>
    <w:rsid w:val="009D4DE0"/>
    <w:rsid w:val="009D4F3F"/>
    <w:rsid w:val="009D5EC0"/>
    <w:rsid w:val="009D66E6"/>
    <w:rsid w:val="009D7551"/>
    <w:rsid w:val="009D7582"/>
    <w:rsid w:val="009D776C"/>
    <w:rsid w:val="009D7873"/>
    <w:rsid w:val="009E09BA"/>
    <w:rsid w:val="009E0F6F"/>
    <w:rsid w:val="009E2635"/>
    <w:rsid w:val="009E342F"/>
    <w:rsid w:val="009E53F7"/>
    <w:rsid w:val="009E6838"/>
    <w:rsid w:val="009E7857"/>
    <w:rsid w:val="009E7F2C"/>
    <w:rsid w:val="009F0464"/>
    <w:rsid w:val="009F0AE2"/>
    <w:rsid w:val="009F232F"/>
    <w:rsid w:val="009F2D47"/>
    <w:rsid w:val="009F45E2"/>
    <w:rsid w:val="009F50EF"/>
    <w:rsid w:val="009F52AA"/>
    <w:rsid w:val="009F55A7"/>
    <w:rsid w:val="009F5E66"/>
    <w:rsid w:val="009F68AC"/>
    <w:rsid w:val="009F74D2"/>
    <w:rsid w:val="009F74E7"/>
    <w:rsid w:val="00A00006"/>
    <w:rsid w:val="00A00B4A"/>
    <w:rsid w:val="00A00F2E"/>
    <w:rsid w:val="00A0112F"/>
    <w:rsid w:val="00A0130B"/>
    <w:rsid w:val="00A01CB5"/>
    <w:rsid w:val="00A02216"/>
    <w:rsid w:val="00A02873"/>
    <w:rsid w:val="00A02CD6"/>
    <w:rsid w:val="00A055E7"/>
    <w:rsid w:val="00A05A6C"/>
    <w:rsid w:val="00A05B5C"/>
    <w:rsid w:val="00A05CE9"/>
    <w:rsid w:val="00A06199"/>
    <w:rsid w:val="00A072F2"/>
    <w:rsid w:val="00A12502"/>
    <w:rsid w:val="00A127E5"/>
    <w:rsid w:val="00A140AF"/>
    <w:rsid w:val="00A157C9"/>
    <w:rsid w:val="00A177F2"/>
    <w:rsid w:val="00A20EE2"/>
    <w:rsid w:val="00A223FA"/>
    <w:rsid w:val="00A23023"/>
    <w:rsid w:val="00A23632"/>
    <w:rsid w:val="00A246D9"/>
    <w:rsid w:val="00A24857"/>
    <w:rsid w:val="00A25205"/>
    <w:rsid w:val="00A27144"/>
    <w:rsid w:val="00A277A9"/>
    <w:rsid w:val="00A27B8F"/>
    <w:rsid w:val="00A27D29"/>
    <w:rsid w:val="00A300E9"/>
    <w:rsid w:val="00A3019C"/>
    <w:rsid w:val="00A30A8F"/>
    <w:rsid w:val="00A30E2A"/>
    <w:rsid w:val="00A31DA7"/>
    <w:rsid w:val="00A3319F"/>
    <w:rsid w:val="00A34C0F"/>
    <w:rsid w:val="00A36675"/>
    <w:rsid w:val="00A36878"/>
    <w:rsid w:val="00A36993"/>
    <w:rsid w:val="00A3731E"/>
    <w:rsid w:val="00A3761D"/>
    <w:rsid w:val="00A37987"/>
    <w:rsid w:val="00A408AB"/>
    <w:rsid w:val="00A41FC8"/>
    <w:rsid w:val="00A4393A"/>
    <w:rsid w:val="00A455F8"/>
    <w:rsid w:val="00A4767D"/>
    <w:rsid w:val="00A50C3C"/>
    <w:rsid w:val="00A50D74"/>
    <w:rsid w:val="00A51126"/>
    <w:rsid w:val="00A513FB"/>
    <w:rsid w:val="00A51455"/>
    <w:rsid w:val="00A518B6"/>
    <w:rsid w:val="00A5243E"/>
    <w:rsid w:val="00A53551"/>
    <w:rsid w:val="00A538FD"/>
    <w:rsid w:val="00A53D12"/>
    <w:rsid w:val="00A5680C"/>
    <w:rsid w:val="00A57D51"/>
    <w:rsid w:val="00A60332"/>
    <w:rsid w:val="00A62549"/>
    <w:rsid w:val="00A64537"/>
    <w:rsid w:val="00A666E3"/>
    <w:rsid w:val="00A70692"/>
    <w:rsid w:val="00A70DCD"/>
    <w:rsid w:val="00A71D2D"/>
    <w:rsid w:val="00A73918"/>
    <w:rsid w:val="00A73BD4"/>
    <w:rsid w:val="00A7486A"/>
    <w:rsid w:val="00A74D5C"/>
    <w:rsid w:val="00A74DFD"/>
    <w:rsid w:val="00A761C9"/>
    <w:rsid w:val="00A76459"/>
    <w:rsid w:val="00A77466"/>
    <w:rsid w:val="00A80022"/>
    <w:rsid w:val="00A8028D"/>
    <w:rsid w:val="00A814CB"/>
    <w:rsid w:val="00A81BA4"/>
    <w:rsid w:val="00A83A28"/>
    <w:rsid w:val="00A85EEE"/>
    <w:rsid w:val="00A867AB"/>
    <w:rsid w:val="00A86B18"/>
    <w:rsid w:val="00A87BF9"/>
    <w:rsid w:val="00A90184"/>
    <w:rsid w:val="00A9237E"/>
    <w:rsid w:val="00A929F3"/>
    <w:rsid w:val="00A92A4E"/>
    <w:rsid w:val="00A935A0"/>
    <w:rsid w:val="00A93ED0"/>
    <w:rsid w:val="00A941DD"/>
    <w:rsid w:val="00A9440D"/>
    <w:rsid w:val="00A95E24"/>
    <w:rsid w:val="00AA0EE0"/>
    <w:rsid w:val="00AA194D"/>
    <w:rsid w:val="00AA256A"/>
    <w:rsid w:val="00AA349C"/>
    <w:rsid w:val="00AA4015"/>
    <w:rsid w:val="00AA530F"/>
    <w:rsid w:val="00AA5AF5"/>
    <w:rsid w:val="00AA682A"/>
    <w:rsid w:val="00AA6BFB"/>
    <w:rsid w:val="00AA7C65"/>
    <w:rsid w:val="00AB0A71"/>
    <w:rsid w:val="00AB21C3"/>
    <w:rsid w:val="00AB5094"/>
    <w:rsid w:val="00AB50BF"/>
    <w:rsid w:val="00AB6354"/>
    <w:rsid w:val="00AC051A"/>
    <w:rsid w:val="00AC0AB2"/>
    <w:rsid w:val="00AC0DE2"/>
    <w:rsid w:val="00AC1891"/>
    <w:rsid w:val="00AC1B5F"/>
    <w:rsid w:val="00AC1E54"/>
    <w:rsid w:val="00AC22B5"/>
    <w:rsid w:val="00AC2CA4"/>
    <w:rsid w:val="00AC3B1A"/>
    <w:rsid w:val="00AC4411"/>
    <w:rsid w:val="00AC5310"/>
    <w:rsid w:val="00AC6003"/>
    <w:rsid w:val="00AC6E62"/>
    <w:rsid w:val="00AC746F"/>
    <w:rsid w:val="00AC75B9"/>
    <w:rsid w:val="00AC788F"/>
    <w:rsid w:val="00AD0CC4"/>
    <w:rsid w:val="00AD1A4C"/>
    <w:rsid w:val="00AD1C95"/>
    <w:rsid w:val="00AD2CDC"/>
    <w:rsid w:val="00AD2F39"/>
    <w:rsid w:val="00AD3EC4"/>
    <w:rsid w:val="00AD79E7"/>
    <w:rsid w:val="00AE00EF"/>
    <w:rsid w:val="00AE037F"/>
    <w:rsid w:val="00AE08D2"/>
    <w:rsid w:val="00AE1240"/>
    <w:rsid w:val="00AE15FA"/>
    <w:rsid w:val="00AE1BAD"/>
    <w:rsid w:val="00AE2DEE"/>
    <w:rsid w:val="00AE44E4"/>
    <w:rsid w:val="00AE4657"/>
    <w:rsid w:val="00AE4A19"/>
    <w:rsid w:val="00AE5B4C"/>
    <w:rsid w:val="00AE5CE7"/>
    <w:rsid w:val="00AE61A0"/>
    <w:rsid w:val="00AE6CFB"/>
    <w:rsid w:val="00AF0E5B"/>
    <w:rsid w:val="00AF24E2"/>
    <w:rsid w:val="00AF3900"/>
    <w:rsid w:val="00AF4984"/>
    <w:rsid w:val="00AF4BDE"/>
    <w:rsid w:val="00AF54DD"/>
    <w:rsid w:val="00AF5A5F"/>
    <w:rsid w:val="00AF6CBA"/>
    <w:rsid w:val="00AF6DB6"/>
    <w:rsid w:val="00AF6E17"/>
    <w:rsid w:val="00AF7D6F"/>
    <w:rsid w:val="00B002C5"/>
    <w:rsid w:val="00B005CB"/>
    <w:rsid w:val="00B00A9A"/>
    <w:rsid w:val="00B014FA"/>
    <w:rsid w:val="00B024DA"/>
    <w:rsid w:val="00B02A03"/>
    <w:rsid w:val="00B02E90"/>
    <w:rsid w:val="00B030AB"/>
    <w:rsid w:val="00B04529"/>
    <w:rsid w:val="00B04938"/>
    <w:rsid w:val="00B0586A"/>
    <w:rsid w:val="00B05B0F"/>
    <w:rsid w:val="00B05D5A"/>
    <w:rsid w:val="00B0610C"/>
    <w:rsid w:val="00B068CD"/>
    <w:rsid w:val="00B07C28"/>
    <w:rsid w:val="00B07F14"/>
    <w:rsid w:val="00B10CAD"/>
    <w:rsid w:val="00B10DBE"/>
    <w:rsid w:val="00B11BFC"/>
    <w:rsid w:val="00B12675"/>
    <w:rsid w:val="00B14F28"/>
    <w:rsid w:val="00B16135"/>
    <w:rsid w:val="00B17345"/>
    <w:rsid w:val="00B1788E"/>
    <w:rsid w:val="00B208EA"/>
    <w:rsid w:val="00B21018"/>
    <w:rsid w:val="00B210F0"/>
    <w:rsid w:val="00B21155"/>
    <w:rsid w:val="00B22567"/>
    <w:rsid w:val="00B232B9"/>
    <w:rsid w:val="00B23881"/>
    <w:rsid w:val="00B23BFF"/>
    <w:rsid w:val="00B23CA9"/>
    <w:rsid w:val="00B23DCA"/>
    <w:rsid w:val="00B26140"/>
    <w:rsid w:val="00B2671E"/>
    <w:rsid w:val="00B26C11"/>
    <w:rsid w:val="00B273D1"/>
    <w:rsid w:val="00B27974"/>
    <w:rsid w:val="00B27A9F"/>
    <w:rsid w:val="00B27E26"/>
    <w:rsid w:val="00B31D6E"/>
    <w:rsid w:val="00B32119"/>
    <w:rsid w:val="00B329D8"/>
    <w:rsid w:val="00B33132"/>
    <w:rsid w:val="00B33B36"/>
    <w:rsid w:val="00B33DD6"/>
    <w:rsid w:val="00B34830"/>
    <w:rsid w:val="00B34842"/>
    <w:rsid w:val="00B34D30"/>
    <w:rsid w:val="00B34D8F"/>
    <w:rsid w:val="00B35601"/>
    <w:rsid w:val="00B357B3"/>
    <w:rsid w:val="00B413F2"/>
    <w:rsid w:val="00B4366A"/>
    <w:rsid w:val="00B443B2"/>
    <w:rsid w:val="00B446BF"/>
    <w:rsid w:val="00B45752"/>
    <w:rsid w:val="00B45A1C"/>
    <w:rsid w:val="00B508A1"/>
    <w:rsid w:val="00B54DB4"/>
    <w:rsid w:val="00B554E8"/>
    <w:rsid w:val="00B574C5"/>
    <w:rsid w:val="00B57DB7"/>
    <w:rsid w:val="00B57DE7"/>
    <w:rsid w:val="00B6092E"/>
    <w:rsid w:val="00B60F65"/>
    <w:rsid w:val="00B623B3"/>
    <w:rsid w:val="00B63C33"/>
    <w:rsid w:val="00B6429B"/>
    <w:rsid w:val="00B64B99"/>
    <w:rsid w:val="00B64F7F"/>
    <w:rsid w:val="00B66DF5"/>
    <w:rsid w:val="00B71E8A"/>
    <w:rsid w:val="00B72118"/>
    <w:rsid w:val="00B742D8"/>
    <w:rsid w:val="00B758A1"/>
    <w:rsid w:val="00B7637D"/>
    <w:rsid w:val="00B76690"/>
    <w:rsid w:val="00B80186"/>
    <w:rsid w:val="00B80739"/>
    <w:rsid w:val="00B80A95"/>
    <w:rsid w:val="00B82145"/>
    <w:rsid w:val="00B822BC"/>
    <w:rsid w:val="00B8245A"/>
    <w:rsid w:val="00B83608"/>
    <w:rsid w:val="00B8376E"/>
    <w:rsid w:val="00B837A7"/>
    <w:rsid w:val="00B83F22"/>
    <w:rsid w:val="00B8472A"/>
    <w:rsid w:val="00B858D8"/>
    <w:rsid w:val="00B8675A"/>
    <w:rsid w:val="00B87478"/>
    <w:rsid w:val="00B8751F"/>
    <w:rsid w:val="00B87544"/>
    <w:rsid w:val="00B907D3"/>
    <w:rsid w:val="00B9141E"/>
    <w:rsid w:val="00B9160C"/>
    <w:rsid w:val="00B91651"/>
    <w:rsid w:val="00B91A1F"/>
    <w:rsid w:val="00B91E9A"/>
    <w:rsid w:val="00B92E55"/>
    <w:rsid w:val="00B94639"/>
    <w:rsid w:val="00B95210"/>
    <w:rsid w:val="00B9581A"/>
    <w:rsid w:val="00B96A73"/>
    <w:rsid w:val="00B974A0"/>
    <w:rsid w:val="00B97DCE"/>
    <w:rsid w:val="00BA081E"/>
    <w:rsid w:val="00BA0B3D"/>
    <w:rsid w:val="00BA12FC"/>
    <w:rsid w:val="00BA2A9E"/>
    <w:rsid w:val="00BA305C"/>
    <w:rsid w:val="00BA38A4"/>
    <w:rsid w:val="00BA4302"/>
    <w:rsid w:val="00BA4623"/>
    <w:rsid w:val="00BA501A"/>
    <w:rsid w:val="00BA5650"/>
    <w:rsid w:val="00BA5852"/>
    <w:rsid w:val="00BA59D3"/>
    <w:rsid w:val="00BA5A03"/>
    <w:rsid w:val="00BA69E1"/>
    <w:rsid w:val="00BA6E39"/>
    <w:rsid w:val="00BA7F39"/>
    <w:rsid w:val="00BB0708"/>
    <w:rsid w:val="00BB0901"/>
    <w:rsid w:val="00BB09C1"/>
    <w:rsid w:val="00BB0A82"/>
    <w:rsid w:val="00BB150E"/>
    <w:rsid w:val="00BB2145"/>
    <w:rsid w:val="00BB22CE"/>
    <w:rsid w:val="00BB2631"/>
    <w:rsid w:val="00BB2E71"/>
    <w:rsid w:val="00BB4839"/>
    <w:rsid w:val="00BB5250"/>
    <w:rsid w:val="00BB5BF9"/>
    <w:rsid w:val="00BB5C8C"/>
    <w:rsid w:val="00BB6535"/>
    <w:rsid w:val="00BB7911"/>
    <w:rsid w:val="00BB7CF1"/>
    <w:rsid w:val="00BB7E8E"/>
    <w:rsid w:val="00BC0197"/>
    <w:rsid w:val="00BC08BA"/>
    <w:rsid w:val="00BC1083"/>
    <w:rsid w:val="00BC2B6C"/>
    <w:rsid w:val="00BC2F36"/>
    <w:rsid w:val="00BC34E5"/>
    <w:rsid w:val="00BC7859"/>
    <w:rsid w:val="00BC7F78"/>
    <w:rsid w:val="00BD416A"/>
    <w:rsid w:val="00BD46B9"/>
    <w:rsid w:val="00BD5313"/>
    <w:rsid w:val="00BD5E8C"/>
    <w:rsid w:val="00BD77AE"/>
    <w:rsid w:val="00BD7BD8"/>
    <w:rsid w:val="00BE0BC7"/>
    <w:rsid w:val="00BE150F"/>
    <w:rsid w:val="00BE2DBF"/>
    <w:rsid w:val="00BE38FD"/>
    <w:rsid w:val="00BE3A42"/>
    <w:rsid w:val="00BE3C4F"/>
    <w:rsid w:val="00BE4D2B"/>
    <w:rsid w:val="00BE638B"/>
    <w:rsid w:val="00BE673E"/>
    <w:rsid w:val="00BE74BE"/>
    <w:rsid w:val="00BE778D"/>
    <w:rsid w:val="00BE77BB"/>
    <w:rsid w:val="00BF0023"/>
    <w:rsid w:val="00BF17AF"/>
    <w:rsid w:val="00BF19A2"/>
    <w:rsid w:val="00BF24B2"/>
    <w:rsid w:val="00BF2805"/>
    <w:rsid w:val="00BF3B6C"/>
    <w:rsid w:val="00BF3C47"/>
    <w:rsid w:val="00BF4505"/>
    <w:rsid w:val="00BF5A61"/>
    <w:rsid w:val="00BF65A3"/>
    <w:rsid w:val="00BF7FCF"/>
    <w:rsid w:val="00C00C13"/>
    <w:rsid w:val="00C012A1"/>
    <w:rsid w:val="00C01EFB"/>
    <w:rsid w:val="00C033A6"/>
    <w:rsid w:val="00C046B1"/>
    <w:rsid w:val="00C0588F"/>
    <w:rsid w:val="00C05A9B"/>
    <w:rsid w:val="00C06248"/>
    <w:rsid w:val="00C06309"/>
    <w:rsid w:val="00C066C9"/>
    <w:rsid w:val="00C06F83"/>
    <w:rsid w:val="00C10947"/>
    <w:rsid w:val="00C10B64"/>
    <w:rsid w:val="00C10D28"/>
    <w:rsid w:val="00C11AC9"/>
    <w:rsid w:val="00C13215"/>
    <w:rsid w:val="00C1546B"/>
    <w:rsid w:val="00C15B8A"/>
    <w:rsid w:val="00C176D3"/>
    <w:rsid w:val="00C17E01"/>
    <w:rsid w:val="00C20A7A"/>
    <w:rsid w:val="00C217BF"/>
    <w:rsid w:val="00C21A07"/>
    <w:rsid w:val="00C22779"/>
    <w:rsid w:val="00C25624"/>
    <w:rsid w:val="00C2774D"/>
    <w:rsid w:val="00C27959"/>
    <w:rsid w:val="00C3005B"/>
    <w:rsid w:val="00C316D1"/>
    <w:rsid w:val="00C3324D"/>
    <w:rsid w:val="00C33475"/>
    <w:rsid w:val="00C33E79"/>
    <w:rsid w:val="00C3421F"/>
    <w:rsid w:val="00C3485C"/>
    <w:rsid w:val="00C35197"/>
    <w:rsid w:val="00C35496"/>
    <w:rsid w:val="00C35D62"/>
    <w:rsid w:val="00C36DF5"/>
    <w:rsid w:val="00C37115"/>
    <w:rsid w:val="00C37530"/>
    <w:rsid w:val="00C37605"/>
    <w:rsid w:val="00C37EF5"/>
    <w:rsid w:val="00C409AD"/>
    <w:rsid w:val="00C41F9C"/>
    <w:rsid w:val="00C42C70"/>
    <w:rsid w:val="00C42FE4"/>
    <w:rsid w:val="00C43486"/>
    <w:rsid w:val="00C44C89"/>
    <w:rsid w:val="00C45C31"/>
    <w:rsid w:val="00C45C68"/>
    <w:rsid w:val="00C46C39"/>
    <w:rsid w:val="00C4719B"/>
    <w:rsid w:val="00C475A7"/>
    <w:rsid w:val="00C47825"/>
    <w:rsid w:val="00C47B87"/>
    <w:rsid w:val="00C50155"/>
    <w:rsid w:val="00C51072"/>
    <w:rsid w:val="00C51F94"/>
    <w:rsid w:val="00C5234E"/>
    <w:rsid w:val="00C52D54"/>
    <w:rsid w:val="00C559A8"/>
    <w:rsid w:val="00C56AFB"/>
    <w:rsid w:val="00C57428"/>
    <w:rsid w:val="00C579D7"/>
    <w:rsid w:val="00C6162E"/>
    <w:rsid w:val="00C653C0"/>
    <w:rsid w:val="00C73947"/>
    <w:rsid w:val="00C7418F"/>
    <w:rsid w:val="00C74F6C"/>
    <w:rsid w:val="00C75288"/>
    <w:rsid w:val="00C75374"/>
    <w:rsid w:val="00C76A72"/>
    <w:rsid w:val="00C76D17"/>
    <w:rsid w:val="00C77B21"/>
    <w:rsid w:val="00C77CAB"/>
    <w:rsid w:val="00C77DF1"/>
    <w:rsid w:val="00C80695"/>
    <w:rsid w:val="00C81767"/>
    <w:rsid w:val="00C83614"/>
    <w:rsid w:val="00C83C42"/>
    <w:rsid w:val="00C83E4C"/>
    <w:rsid w:val="00C84FD6"/>
    <w:rsid w:val="00C854AF"/>
    <w:rsid w:val="00C8592B"/>
    <w:rsid w:val="00C85F2B"/>
    <w:rsid w:val="00C86277"/>
    <w:rsid w:val="00C90DB1"/>
    <w:rsid w:val="00C91A49"/>
    <w:rsid w:val="00C92582"/>
    <w:rsid w:val="00C92A30"/>
    <w:rsid w:val="00C9371C"/>
    <w:rsid w:val="00C93F41"/>
    <w:rsid w:val="00C94156"/>
    <w:rsid w:val="00C9508D"/>
    <w:rsid w:val="00C9556F"/>
    <w:rsid w:val="00C96811"/>
    <w:rsid w:val="00C9690C"/>
    <w:rsid w:val="00CA00D3"/>
    <w:rsid w:val="00CA09F9"/>
    <w:rsid w:val="00CA12D5"/>
    <w:rsid w:val="00CA2CAC"/>
    <w:rsid w:val="00CA30D1"/>
    <w:rsid w:val="00CA3224"/>
    <w:rsid w:val="00CA393D"/>
    <w:rsid w:val="00CA4BFB"/>
    <w:rsid w:val="00CA575A"/>
    <w:rsid w:val="00CA5BD2"/>
    <w:rsid w:val="00CA61CA"/>
    <w:rsid w:val="00CA63C0"/>
    <w:rsid w:val="00CA7929"/>
    <w:rsid w:val="00CB0D74"/>
    <w:rsid w:val="00CB124E"/>
    <w:rsid w:val="00CB2996"/>
    <w:rsid w:val="00CB2AEF"/>
    <w:rsid w:val="00CB2E52"/>
    <w:rsid w:val="00CB3A36"/>
    <w:rsid w:val="00CB4D15"/>
    <w:rsid w:val="00CB5968"/>
    <w:rsid w:val="00CB6357"/>
    <w:rsid w:val="00CB6547"/>
    <w:rsid w:val="00CB65B6"/>
    <w:rsid w:val="00CC1142"/>
    <w:rsid w:val="00CC3BA5"/>
    <w:rsid w:val="00CC3DA5"/>
    <w:rsid w:val="00CC5452"/>
    <w:rsid w:val="00CC5916"/>
    <w:rsid w:val="00CC5B45"/>
    <w:rsid w:val="00CC5E8F"/>
    <w:rsid w:val="00CC6144"/>
    <w:rsid w:val="00CC670C"/>
    <w:rsid w:val="00CC70D4"/>
    <w:rsid w:val="00CD0FB7"/>
    <w:rsid w:val="00CD1D6B"/>
    <w:rsid w:val="00CD3658"/>
    <w:rsid w:val="00CD48A7"/>
    <w:rsid w:val="00CD6179"/>
    <w:rsid w:val="00CD6F4B"/>
    <w:rsid w:val="00CD722A"/>
    <w:rsid w:val="00CD754C"/>
    <w:rsid w:val="00CD7DAF"/>
    <w:rsid w:val="00CE22DA"/>
    <w:rsid w:val="00CE2E9B"/>
    <w:rsid w:val="00CE4151"/>
    <w:rsid w:val="00CE4651"/>
    <w:rsid w:val="00CE5F0F"/>
    <w:rsid w:val="00CE6745"/>
    <w:rsid w:val="00CE6A10"/>
    <w:rsid w:val="00CE6FC2"/>
    <w:rsid w:val="00CE7372"/>
    <w:rsid w:val="00CE73BA"/>
    <w:rsid w:val="00CF01F7"/>
    <w:rsid w:val="00CF03A6"/>
    <w:rsid w:val="00CF0FCD"/>
    <w:rsid w:val="00CF2932"/>
    <w:rsid w:val="00CF4067"/>
    <w:rsid w:val="00CF4136"/>
    <w:rsid w:val="00CF4E0C"/>
    <w:rsid w:val="00CF5D73"/>
    <w:rsid w:val="00CF772C"/>
    <w:rsid w:val="00CF7AD3"/>
    <w:rsid w:val="00CF7C4C"/>
    <w:rsid w:val="00D00D16"/>
    <w:rsid w:val="00D01A20"/>
    <w:rsid w:val="00D021BD"/>
    <w:rsid w:val="00D0255A"/>
    <w:rsid w:val="00D02935"/>
    <w:rsid w:val="00D02D9A"/>
    <w:rsid w:val="00D03247"/>
    <w:rsid w:val="00D05987"/>
    <w:rsid w:val="00D05D4F"/>
    <w:rsid w:val="00D10D51"/>
    <w:rsid w:val="00D11D15"/>
    <w:rsid w:val="00D11EE8"/>
    <w:rsid w:val="00D121DB"/>
    <w:rsid w:val="00D13E81"/>
    <w:rsid w:val="00D14213"/>
    <w:rsid w:val="00D149CB"/>
    <w:rsid w:val="00D1628B"/>
    <w:rsid w:val="00D171E4"/>
    <w:rsid w:val="00D2056E"/>
    <w:rsid w:val="00D21A1D"/>
    <w:rsid w:val="00D22286"/>
    <w:rsid w:val="00D26CCE"/>
    <w:rsid w:val="00D2776F"/>
    <w:rsid w:val="00D27D9C"/>
    <w:rsid w:val="00D30EB6"/>
    <w:rsid w:val="00D31888"/>
    <w:rsid w:val="00D328AE"/>
    <w:rsid w:val="00D3318C"/>
    <w:rsid w:val="00D3376D"/>
    <w:rsid w:val="00D34078"/>
    <w:rsid w:val="00D34586"/>
    <w:rsid w:val="00D3511F"/>
    <w:rsid w:val="00D3548D"/>
    <w:rsid w:val="00D374BA"/>
    <w:rsid w:val="00D37C7C"/>
    <w:rsid w:val="00D4067B"/>
    <w:rsid w:val="00D40BEC"/>
    <w:rsid w:val="00D41337"/>
    <w:rsid w:val="00D41BF8"/>
    <w:rsid w:val="00D42F64"/>
    <w:rsid w:val="00D47B5B"/>
    <w:rsid w:val="00D50321"/>
    <w:rsid w:val="00D529C9"/>
    <w:rsid w:val="00D535CA"/>
    <w:rsid w:val="00D53FCC"/>
    <w:rsid w:val="00D56EAE"/>
    <w:rsid w:val="00D61202"/>
    <w:rsid w:val="00D61690"/>
    <w:rsid w:val="00D62175"/>
    <w:rsid w:val="00D62310"/>
    <w:rsid w:val="00D62BE4"/>
    <w:rsid w:val="00D630E3"/>
    <w:rsid w:val="00D633E4"/>
    <w:rsid w:val="00D645FE"/>
    <w:rsid w:val="00D64903"/>
    <w:rsid w:val="00D650C1"/>
    <w:rsid w:val="00D65FC3"/>
    <w:rsid w:val="00D66069"/>
    <w:rsid w:val="00D663A3"/>
    <w:rsid w:val="00D67E46"/>
    <w:rsid w:val="00D7158F"/>
    <w:rsid w:val="00D72452"/>
    <w:rsid w:val="00D728A3"/>
    <w:rsid w:val="00D72F2F"/>
    <w:rsid w:val="00D74BF8"/>
    <w:rsid w:val="00D74D0E"/>
    <w:rsid w:val="00D75CFD"/>
    <w:rsid w:val="00D75D68"/>
    <w:rsid w:val="00D77154"/>
    <w:rsid w:val="00D77344"/>
    <w:rsid w:val="00D82716"/>
    <w:rsid w:val="00D8293A"/>
    <w:rsid w:val="00D847CA"/>
    <w:rsid w:val="00D84870"/>
    <w:rsid w:val="00D84A57"/>
    <w:rsid w:val="00D85582"/>
    <w:rsid w:val="00D8602B"/>
    <w:rsid w:val="00D87C83"/>
    <w:rsid w:val="00D9058F"/>
    <w:rsid w:val="00D90EFF"/>
    <w:rsid w:val="00D9114B"/>
    <w:rsid w:val="00D91228"/>
    <w:rsid w:val="00D91B13"/>
    <w:rsid w:val="00D96F77"/>
    <w:rsid w:val="00D973A0"/>
    <w:rsid w:val="00D9771A"/>
    <w:rsid w:val="00DA1473"/>
    <w:rsid w:val="00DA1EA1"/>
    <w:rsid w:val="00DA1F77"/>
    <w:rsid w:val="00DA2140"/>
    <w:rsid w:val="00DA345E"/>
    <w:rsid w:val="00DA3509"/>
    <w:rsid w:val="00DA3AA9"/>
    <w:rsid w:val="00DA4360"/>
    <w:rsid w:val="00DA454B"/>
    <w:rsid w:val="00DB01C7"/>
    <w:rsid w:val="00DB0C5B"/>
    <w:rsid w:val="00DB285C"/>
    <w:rsid w:val="00DB2D7D"/>
    <w:rsid w:val="00DB3E44"/>
    <w:rsid w:val="00DB43FF"/>
    <w:rsid w:val="00DB5544"/>
    <w:rsid w:val="00DB7280"/>
    <w:rsid w:val="00DC076C"/>
    <w:rsid w:val="00DC09A3"/>
    <w:rsid w:val="00DC0A63"/>
    <w:rsid w:val="00DC1235"/>
    <w:rsid w:val="00DC40A0"/>
    <w:rsid w:val="00DC4BCE"/>
    <w:rsid w:val="00DC4C42"/>
    <w:rsid w:val="00DC50EB"/>
    <w:rsid w:val="00DC7CB0"/>
    <w:rsid w:val="00DD09C8"/>
    <w:rsid w:val="00DD0CE9"/>
    <w:rsid w:val="00DD2E2C"/>
    <w:rsid w:val="00DD3442"/>
    <w:rsid w:val="00DD52CF"/>
    <w:rsid w:val="00DD551D"/>
    <w:rsid w:val="00DD59E9"/>
    <w:rsid w:val="00DD737D"/>
    <w:rsid w:val="00DD7392"/>
    <w:rsid w:val="00DE195D"/>
    <w:rsid w:val="00DE2E6A"/>
    <w:rsid w:val="00DE34AF"/>
    <w:rsid w:val="00DE3A33"/>
    <w:rsid w:val="00DE4E92"/>
    <w:rsid w:val="00DE50C7"/>
    <w:rsid w:val="00DE6D27"/>
    <w:rsid w:val="00DF0118"/>
    <w:rsid w:val="00DF0CD4"/>
    <w:rsid w:val="00DF13D6"/>
    <w:rsid w:val="00DF1D09"/>
    <w:rsid w:val="00DF2287"/>
    <w:rsid w:val="00DF2F9C"/>
    <w:rsid w:val="00DF49C7"/>
    <w:rsid w:val="00DF53F0"/>
    <w:rsid w:val="00DF5C27"/>
    <w:rsid w:val="00DF6F68"/>
    <w:rsid w:val="00DF7B88"/>
    <w:rsid w:val="00E00D18"/>
    <w:rsid w:val="00E0143A"/>
    <w:rsid w:val="00E01464"/>
    <w:rsid w:val="00E0393E"/>
    <w:rsid w:val="00E04F64"/>
    <w:rsid w:val="00E05A92"/>
    <w:rsid w:val="00E06DED"/>
    <w:rsid w:val="00E06FC2"/>
    <w:rsid w:val="00E1266B"/>
    <w:rsid w:val="00E14450"/>
    <w:rsid w:val="00E14531"/>
    <w:rsid w:val="00E152EC"/>
    <w:rsid w:val="00E154F3"/>
    <w:rsid w:val="00E1609D"/>
    <w:rsid w:val="00E168C0"/>
    <w:rsid w:val="00E16ED9"/>
    <w:rsid w:val="00E17B4E"/>
    <w:rsid w:val="00E17F90"/>
    <w:rsid w:val="00E2174C"/>
    <w:rsid w:val="00E21D15"/>
    <w:rsid w:val="00E21DDA"/>
    <w:rsid w:val="00E22ECF"/>
    <w:rsid w:val="00E234D3"/>
    <w:rsid w:val="00E2433C"/>
    <w:rsid w:val="00E24817"/>
    <w:rsid w:val="00E2648F"/>
    <w:rsid w:val="00E27F48"/>
    <w:rsid w:val="00E27FD0"/>
    <w:rsid w:val="00E305C0"/>
    <w:rsid w:val="00E31FD3"/>
    <w:rsid w:val="00E32C03"/>
    <w:rsid w:val="00E3308D"/>
    <w:rsid w:val="00E33BB0"/>
    <w:rsid w:val="00E33CBF"/>
    <w:rsid w:val="00E33E36"/>
    <w:rsid w:val="00E342CC"/>
    <w:rsid w:val="00E34C5D"/>
    <w:rsid w:val="00E35605"/>
    <w:rsid w:val="00E4033D"/>
    <w:rsid w:val="00E40E48"/>
    <w:rsid w:val="00E41769"/>
    <w:rsid w:val="00E42404"/>
    <w:rsid w:val="00E432E2"/>
    <w:rsid w:val="00E43721"/>
    <w:rsid w:val="00E448FC"/>
    <w:rsid w:val="00E464AC"/>
    <w:rsid w:val="00E46AB5"/>
    <w:rsid w:val="00E47756"/>
    <w:rsid w:val="00E4779A"/>
    <w:rsid w:val="00E4791E"/>
    <w:rsid w:val="00E52B30"/>
    <w:rsid w:val="00E52C3C"/>
    <w:rsid w:val="00E53667"/>
    <w:rsid w:val="00E53F3C"/>
    <w:rsid w:val="00E545A1"/>
    <w:rsid w:val="00E54AC6"/>
    <w:rsid w:val="00E607A6"/>
    <w:rsid w:val="00E60D65"/>
    <w:rsid w:val="00E60E2B"/>
    <w:rsid w:val="00E60FCF"/>
    <w:rsid w:val="00E6149A"/>
    <w:rsid w:val="00E6223A"/>
    <w:rsid w:val="00E6294B"/>
    <w:rsid w:val="00E62B1B"/>
    <w:rsid w:val="00E645C4"/>
    <w:rsid w:val="00E6516B"/>
    <w:rsid w:val="00E65D9D"/>
    <w:rsid w:val="00E65F19"/>
    <w:rsid w:val="00E672B4"/>
    <w:rsid w:val="00E67344"/>
    <w:rsid w:val="00E67979"/>
    <w:rsid w:val="00E67F95"/>
    <w:rsid w:val="00E718F5"/>
    <w:rsid w:val="00E724DA"/>
    <w:rsid w:val="00E72911"/>
    <w:rsid w:val="00E73775"/>
    <w:rsid w:val="00E767AF"/>
    <w:rsid w:val="00E772F0"/>
    <w:rsid w:val="00E774BE"/>
    <w:rsid w:val="00E77890"/>
    <w:rsid w:val="00E80EE9"/>
    <w:rsid w:val="00E833F9"/>
    <w:rsid w:val="00E83584"/>
    <w:rsid w:val="00E83F17"/>
    <w:rsid w:val="00E84DC3"/>
    <w:rsid w:val="00E8515A"/>
    <w:rsid w:val="00E8526B"/>
    <w:rsid w:val="00E85445"/>
    <w:rsid w:val="00E857E0"/>
    <w:rsid w:val="00E860B7"/>
    <w:rsid w:val="00E86ADC"/>
    <w:rsid w:val="00E86F00"/>
    <w:rsid w:val="00E87E21"/>
    <w:rsid w:val="00E90A40"/>
    <w:rsid w:val="00E90BD9"/>
    <w:rsid w:val="00E91279"/>
    <w:rsid w:val="00E91519"/>
    <w:rsid w:val="00E91D0F"/>
    <w:rsid w:val="00E91FC1"/>
    <w:rsid w:val="00E92241"/>
    <w:rsid w:val="00E93C4A"/>
    <w:rsid w:val="00E954CB"/>
    <w:rsid w:val="00E961AC"/>
    <w:rsid w:val="00E962CE"/>
    <w:rsid w:val="00E971FF"/>
    <w:rsid w:val="00E97355"/>
    <w:rsid w:val="00E975E9"/>
    <w:rsid w:val="00E9797B"/>
    <w:rsid w:val="00E97DCA"/>
    <w:rsid w:val="00EA02A8"/>
    <w:rsid w:val="00EA0343"/>
    <w:rsid w:val="00EA0B78"/>
    <w:rsid w:val="00EA0F6D"/>
    <w:rsid w:val="00EA1911"/>
    <w:rsid w:val="00EA3485"/>
    <w:rsid w:val="00EA3E1C"/>
    <w:rsid w:val="00EA44DC"/>
    <w:rsid w:val="00EA46B3"/>
    <w:rsid w:val="00EA61E1"/>
    <w:rsid w:val="00EA662F"/>
    <w:rsid w:val="00EA6ACE"/>
    <w:rsid w:val="00EA7042"/>
    <w:rsid w:val="00EA752B"/>
    <w:rsid w:val="00EA7AA2"/>
    <w:rsid w:val="00EB090A"/>
    <w:rsid w:val="00EB1C8F"/>
    <w:rsid w:val="00EB34EA"/>
    <w:rsid w:val="00EB7037"/>
    <w:rsid w:val="00EB729B"/>
    <w:rsid w:val="00EC0FA3"/>
    <w:rsid w:val="00EC36AE"/>
    <w:rsid w:val="00EC37C4"/>
    <w:rsid w:val="00EC4090"/>
    <w:rsid w:val="00EC4EA5"/>
    <w:rsid w:val="00EC5644"/>
    <w:rsid w:val="00EC5A5A"/>
    <w:rsid w:val="00EC6687"/>
    <w:rsid w:val="00ED139A"/>
    <w:rsid w:val="00ED1B3C"/>
    <w:rsid w:val="00ED1CF5"/>
    <w:rsid w:val="00ED1EA7"/>
    <w:rsid w:val="00ED471C"/>
    <w:rsid w:val="00ED54B6"/>
    <w:rsid w:val="00ED5E22"/>
    <w:rsid w:val="00ED6A20"/>
    <w:rsid w:val="00EE049E"/>
    <w:rsid w:val="00EE2128"/>
    <w:rsid w:val="00EE269F"/>
    <w:rsid w:val="00EE2ADB"/>
    <w:rsid w:val="00EE2CF1"/>
    <w:rsid w:val="00EE3415"/>
    <w:rsid w:val="00EE352A"/>
    <w:rsid w:val="00EE440C"/>
    <w:rsid w:val="00EE4EC3"/>
    <w:rsid w:val="00EE5222"/>
    <w:rsid w:val="00EE67A0"/>
    <w:rsid w:val="00EE7BF3"/>
    <w:rsid w:val="00EF2B40"/>
    <w:rsid w:val="00EF338D"/>
    <w:rsid w:val="00EF569F"/>
    <w:rsid w:val="00EF57BA"/>
    <w:rsid w:val="00EF5D5A"/>
    <w:rsid w:val="00EF6964"/>
    <w:rsid w:val="00EF7E51"/>
    <w:rsid w:val="00EF7E54"/>
    <w:rsid w:val="00EF7EE3"/>
    <w:rsid w:val="00F0142B"/>
    <w:rsid w:val="00F03AFB"/>
    <w:rsid w:val="00F03FD6"/>
    <w:rsid w:val="00F103CC"/>
    <w:rsid w:val="00F10441"/>
    <w:rsid w:val="00F11000"/>
    <w:rsid w:val="00F12466"/>
    <w:rsid w:val="00F12558"/>
    <w:rsid w:val="00F1338A"/>
    <w:rsid w:val="00F148F7"/>
    <w:rsid w:val="00F1675F"/>
    <w:rsid w:val="00F22DC2"/>
    <w:rsid w:val="00F23DBB"/>
    <w:rsid w:val="00F24C3F"/>
    <w:rsid w:val="00F25476"/>
    <w:rsid w:val="00F25946"/>
    <w:rsid w:val="00F268FB"/>
    <w:rsid w:val="00F26AFE"/>
    <w:rsid w:val="00F2747E"/>
    <w:rsid w:val="00F322F7"/>
    <w:rsid w:val="00F33743"/>
    <w:rsid w:val="00F33F95"/>
    <w:rsid w:val="00F3412E"/>
    <w:rsid w:val="00F3456B"/>
    <w:rsid w:val="00F36751"/>
    <w:rsid w:val="00F3694E"/>
    <w:rsid w:val="00F369FE"/>
    <w:rsid w:val="00F37292"/>
    <w:rsid w:val="00F4107B"/>
    <w:rsid w:val="00F414A5"/>
    <w:rsid w:val="00F41FD1"/>
    <w:rsid w:val="00F4457D"/>
    <w:rsid w:val="00F44F0E"/>
    <w:rsid w:val="00F45052"/>
    <w:rsid w:val="00F461AB"/>
    <w:rsid w:val="00F46A16"/>
    <w:rsid w:val="00F46F46"/>
    <w:rsid w:val="00F4703D"/>
    <w:rsid w:val="00F47FE0"/>
    <w:rsid w:val="00F50B64"/>
    <w:rsid w:val="00F5285B"/>
    <w:rsid w:val="00F53F4E"/>
    <w:rsid w:val="00F549EF"/>
    <w:rsid w:val="00F54D24"/>
    <w:rsid w:val="00F5543F"/>
    <w:rsid w:val="00F5570F"/>
    <w:rsid w:val="00F55D5E"/>
    <w:rsid w:val="00F57443"/>
    <w:rsid w:val="00F57BB7"/>
    <w:rsid w:val="00F606E2"/>
    <w:rsid w:val="00F60C13"/>
    <w:rsid w:val="00F61450"/>
    <w:rsid w:val="00F61C27"/>
    <w:rsid w:val="00F62791"/>
    <w:rsid w:val="00F62A09"/>
    <w:rsid w:val="00F62C4A"/>
    <w:rsid w:val="00F633F9"/>
    <w:rsid w:val="00F649F4"/>
    <w:rsid w:val="00F64A25"/>
    <w:rsid w:val="00F64AFA"/>
    <w:rsid w:val="00F65673"/>
    <w:rsid w:val="00F663F0"/>
    <w:rsid w:val="00F670DE"/>
    <w:rsid w:val="00F701E4"/>
    <w:rsid w:val="00F709A8"/>
    <w:rsid w:val="00F70BCD"/>
    <w:rsid w:val="00F712A9"/>
    <w:rsid w:val="00F725D3"/>
    <w:rsid w:val="00F747BE"/>
    <w:rsid w:val="00F75A38"/>
    <w:rsid w:val="00F75A42"/>
    <w:rsid w:val="00F765BC"/>
    <w:rsid w:val="00F7663E"/>
    <w:rsid w:val="00F76954"/>
    <w:rsid w:val="00F7793C"/>
    <w:rsid w:val="00F80355"/>
    <w:rsid w:val="00F805ED"/>
    <w:rsid w:val="00F81336"/>
    <w:rsid w:val="00F82F21"/>
    <w:rsid w:val="00F83C44"/>
    <w:rsid w:val="00F85894"/>
    <w:rsid w:val="00F85B08"/>
    <w:rsid w:val="00F85C0B"/>
    <w:rsid w:val="00F85EEC"/>
    <w:rsid w:val="00F8760F"/>
    <w:rsid w:val="00F90942"/>
    <w:rsid w:val="00F9156E"/>
    <w:rsid w:val="00F92039"/>
    <w:rsid w:val="00F92E53"/>
    <w:rsid w:val="00F92F82"/>
    <w:rsid w:val="00F94505"/>
    <w:rsid w:val="00F969F1"/>
    <w:rsid w:val="00FA212D"/>
    <w:rsid w:val="00FA2AA0"/>
    <w:rsid w:val="00FA3892"/>
    <w:rsid w:val="00FA3A5F"/>
    <w:rsid w:val="00FA3BEC"/>
    <w:rsid w:val="00FA3F2C"/>
    <w:rsid w:val="00FA5735"/>
    <w:rsid w:val="00FA63F8"/>
    <w:rsid w:val="00FA737D"/>
    <w:rsid w:val="00FA750D"/>
    <w:rsid w:val="00FA7565"/>
    <w:rsid w:val="00FB0B50"/>
    <w:rsid w:val="00FB1015"/>
    <w:rsid w:val="00FB153E"/>
    <w:rsid w:val="00FB4FCE"/>
    <w:rsid w:val="00FB5DC3"/>
    <w:rsid w:val="00FC1EA6"/>
    <w:rsid w:val="00FC26B8"/>
    <w:rsid w:val="00FC573D"/>
    <w:rsid w:val="00FC78BC"/>
    <w:rsid w:val="00FD06A2"/>
    <w:rsid w:val="00FD552E"/>
    <w:rsid w:val="00FD55CC"/>
    <w:rsid w:val="00FD5BCD"/>
    <w:rsid w:val="00FD632A"/>
    <w:rsid w:val="00FE028C"/>
    <w:rsid w:val="00FE2591"/>
    <w:rsid w:val="00FE2DF4"/>
    <w:rsid w:val="00FE37B3"/>
    <w:rsid w:val="00FE4420"/>
    <w:rsid w:val="00FE5669"/>
    <w:rsid w:val="00FE6433"/>
    <w:rsid w:val="00FE7A57"/>
    <w:rsid w:val="00FF07F9"/>
    <w:rsid w:val="00FF0E9C"/>
    <w:rsid w:val="00FF12E3"/>
    <w:rsid w:val="00FF234E"/>
    <w:rsid w:val="00FF2A39"/>
    <w:rsid w:val="00FF2BE2"/>
    <w:rsid w:val="00FF3969"/>
    <w:rsid w:val="00FF4285"/>
    <w:rsid w:val="00FF61D5"/>
    <w:rsid w:val="00FF69A3"/>
    <w:rsid w:val="00FF7235"/>
    <w:rsid w:val="00FF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33CE9"/>
  <w15:chartTrackingRefBased/>
  <w15:docId w15:val="{5C3047BF-BD20-467E-8B48-5B40E13E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link w:val="Heading1Char"/>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4">
    <w:name w:val="heading 4"/>
    <w:basedOn w:val="Normal"/>
    <w:next w:val="Normal"/>
    <w:link w:val="Heading4Char"/>
    <w:semiHidden/>
    <w:unhideWhenUsed/>
    <w:qFormat/>
    <w:rsid w:val="00F322F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uiPriority w:val="22"/>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uiPriority w:val="99"/>
    <w:rsid w:val="001C3C54"/>
    <w:rPr>
      <w:sz w:val="24"/>
      <w:szCs w:val="24"/>
    </w:rPr>
  </w:style>
  <w:style w:type="character" w:styleId="Hyperlink">
    <w:name w:val="Hyperlink"/>
    <w:rsid w:val="008619C3"/>
    <w:rPr>
      <w:color w:val="0000FF"/>
      <w:u w:val="single"/>
    </w:rPr>
  </w:style>
  <w:style w:type="character" w:styleId="CommentReference">
    <w:name w:val="annotation reference"/>
    <w:uiPriority w:val="99"/>
    <w:rsid w:val="009C787D"/>
    <w:rPr>
      <w:sz w:val="16"/>
      <w:szCs w:val="16"/>
    </w:rPr>
  </w:style>
  <w:style w:type="paragraph" w:styleId="CommentText">
    <w:name w:val="annotation text"/>
    <w:basedOn w:val="Normal"/>
    <w:link w:val="CommentTextChar"/>
    <w:uiPriority w:val="99"/>
    <w:rsid w:val="009C787D"/>
    <w:rPr>
      <w:sz w:val="20"/>
      <w:szCs w:val="20"/>
    </w:rPr>
  </w:style>
  <w:style w:type="character" w:customStyle="1" w:styleId="CommentTextChar">
    <w:name w:val="Comment Text Char"/>
    <w:basedOn w:val="DefaultParagraphFont"/>
    <w:link w:val="CommentText"/>
    <w:uiPriority w:val="99"/>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customStyle="1" w:styleId="Default">
    <w:name w:val="Default"/>
    <w:rsid w:val="00395818"/>
    <w:pPr>
      <w:autoSpaceDE w:val="0"/>
      <w:autoSpaceDN w:val="0"/>
      <w:adjustRightInd w:val="0"/>
    </w:pPr>
    <w:rPr>
      <w:color w:val="000000"/>
      <w:sz w:val="24"/>
      <w:szCs w:val="24"/>
    </w:rPr>
  </w:style>
  <w:style w:type="paragraph" w:styleId="Revision">
    <w:name w:val="Revision"/>
    <w:hidden/>
    <w:uiPriority w:val="99"/>
    <w:semiHidden/>
    <w:rsid w:val="001C780C"/>
    <w:rPr>
      <w:sz w:val="24"/>
      <w:szCs w:val="24"/>
    </w:rPr>
  </w:style>
  <w:style w:type="character" w:customStyle="1" w:styleId="Heading1Char">
    <w:name w:val="Heading 1 Char"/>
    <w:link w:val="Heading1"/>
    <w:rsid w:val="00826D4C"/>
    <w:rPr>
      <w:b/>
      <w:bCs/>
      <w:sz w:val="24"/>
      <w:szCs w:val="24"/>
      <w:u w:val="single"/>
    </w:rPr>
  </w:style>
  <w:style w:type="paragraph" w:styleId="ListParagraph">
    <w:name w:val="List Paragraph"/>
    <w:basedOn w:val="Normal"/>
    <w:uiPriority w:val="34"/>
    <w:qFormat/>
    <w:rsid w:val="00606E96"/>
    <w:pPr>
      <w:ind w:left="720"/>
      <w:contextualSpacing/>
    </w:pPr>
  </w:style>
  <w:style w:type="character" w:customStyle="1" w:styleId="FooterChar">
    <w:name w:val="Footer Char"/>
    <w:basedOn w:val="DefaultParagraphFont"/>
    <w:link w:val="Footer"/>
    <w:uiPriority w:val="99"/>
    <w:rsid w:val="00145DFE"/>
    <w:rPr>
      <w:sz w:val="24"/>
      <w:szCs w:val="24"/>
    </w:rPr>
  </w:style>
  <w:style w:type="table" w:styleId="TableGrid">
    <w:name w:val="Table Grid"/>
    <w:basedOn w:val="TableNormal"/>
    <w:uiPriority w:val="39"/>
    <w:rsid w:val="00145D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F322F7"/>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9801">
      <w:bodyDiv w:val="1"/>
      <w:marLeft w:val="0"/>
      <w:marRight w:val="0"/>
      <w:marTop w:val="0"/>
      <w:marBottom w:val="0"/>
      <w:divBdr>
        <w:top w:val="none" w:sz="0" w:space="0" w:color="auto"/>
        <w:left w:val="none" w:sz="0" w:space="0" w:color="auto"/>
        <w:bottom w:val="none" w:sz="0" w:space="0" w:color="auto"/>
        <w:right w:val="none" w:sz="0" w:space="0" w:color="auto"/>
      </w:divBdr>
    </w:div>
    <w:div w:id="42944107">
      <w:bodyDiv w:val="1"/>
      <w:marLeft w:val="0"/>
      <w:marRight w:val="0"/>
      <w:marTop w:val="0"/>
      <w:marBottom w:val="0"/>
      <w:divBdr>
        <w:top w:val="none" w:sz="0" w:space="0" w:color="auto"/>
        <w:left w:val="none" w:sz="0" w:space="0" w:color="auto"/>
        <w:bottom w:val="none" w:sz="0" w:space="0" w:color="auto"/>
        <w:right w:val="none" w:sz="0" w:space="0" w:color="auto"/>
      </w:divBdr>
    </w:div>
    <w:div w:id="54086481">
      <w:bodyDiv w:val="1"/>
      <w:marLeft w:val="0"/>
      <w:marRight w:val="0"/>
      <w:marTop w:val="0"/>
      <w:marBottom w:val="0"/>
      <w:divBdr>
        <w:top w:val="none" w:sz="0" w:space="0" w:color="auto"/>
        <w:left w:val="none" w:sz="0" w:space="0" w:color="auto"/>
        <w:bottom w:val="none" w:sz="0" w:space="0" w:color="auto"/>
        <w:right w:val="none" w:sz="0" w:space="0" w:color="auto"/>
      </w:divBdr>
    </w:div>
    <w:div w:id="69890617">
      <w:bodyDiv w:val="1"/>
      <w:marLeft w:val="0"/>
      <w:marRight w:val="0"/>
      <w:marTop w:val="0"/>
      <w:marBottom w:val="0"/>
      <w:divBdr>
        <w:top w:val="none" w:sz="0" w:space="0" w:color="auto"/>
        <w:left w:val="none" w:sz="0" w:space="0" w:color="auto"/>
        <w:bottom w:val="none" w:sz="0" w:space="0" w:color="auto"/>
        <w:right w:val="none" w:sz="0" w:space="0" w:color="auto"/>
      </w:divBdr>
    </w:div>
    <w:div w:id="80100773">
      <w:bodyDiv w:val="1"/>
      <w:marLeft w:val="0"/>
      <w:marRight w:val="0"/>
      <w:marTop w:val="0"/>
      <w:marBottom w:val="0"/>
      <w:divBdr>
        <w:top w:val="none" w:sz="0" w:space="0" w:color="auto"/>
        <w:left w:val="none" w:sz="0" w:space="0" w:color="auto"/>
        <w:bottom w:val="none" w:sz="0" w:space="0" w:color="auto"/>
        <w:right w:val="none" w:sz="0" w:space="0" w:color="auto"/>
      </w:divBdr>
    </w:div>
    <w:div w:id="83262645">
      <w:bodyDiv w:val="1"/>
      <w:marLeft w:val="0"/>
      <w:marRight w:val="0"/>
      <w:marTop w:val="0"/>
      <w:marBottom w:val="0"/>
      <w:divBdr>
        <w:top w:val="none" w:sz="0" w:space="0" w:color="auto"/>
        <w:left w:val="none" w:sz="0" w:space="0" w:color="auto"/>
        <w:bottom w:val="none" w:sz="0" w:space="0" w:color="auto"/>
        <w:right w:val="none" w:sz="0" w:space="0" w:color="auto"/>
      </w:divBdr>
    </w:div>
    <w:div w:id="85004284">
      <w:bodyDiv w:val="1"/>
      <w:marLeft w:val="0"/>
      <w:marRight w:val="0"/>
      <w:marTop w:val="0"/>
      <w:marBottom w:val="0"/>
      <w:divBdr>
        <w:top w:val="none" w:sz="0" w:space="0" w:color="auto"/>
        <w:left w:val="none" w:sz="0" w:space="0" w:color="auto"/>
        <w:bottom w:val="none" w:sz="0" w:space="0" w:color="auto"/>
        <w:right w:val="none" w:sz="0" w:space="0" w:color="auto"/>
      </w:divBdr>
    </w:div>
    <w:div w:id="87970715">
      <w:bodyDiv w:val="1"/>
      <w:marLeft w:val="0"/>
      <w:marRight w:val="0"/>
      <w:marTop w:val="0"/>
      <w:marBottom w:val="0"/>
      <w:divBdr>
        <w:top w:val="none" w:sz="0" w:space="0" w:color="auto"/>
        <w:left w:val="none" w:sz="0" w:space="0" w:color="auto"/>
        <w:bottom w:val="none" w:sz="0" w:space="0" w:color="auto"/>
        <w:right w:val="none" w:sz="0" w:space="0" w:color="auto"/>
      </w:divBdr>
    </w:div>
    <w:div w:id="90976296">
      <w:bodyDiv w:val="1"/>
      <w:marLeft w:val="0"/>
      <w:marRight w:val="0"/>
      <w:marTop w:val="0"/>
      <w:marBottom w:val="0"/>
      <w:divBdr>
        <w:top w:val="none" w:sz="0" w:space="0" w:color="auto"/>
        <w:left w:val="none" w:sz="0" w:space="0" w:color="auto"/>
        <w:bottom w:val="none" w:sz="0" w:space="0" w:color="auto"/>
        <w:right w:val="none" w:sz="0" w:space="0" w:color="auto"/>
      </w:divBdr>
    </w:div>
    <w:div w:id="97918081">
      <w:bodyDiv w:val="1"/>
      <w:marLeft w:val="0"/>
      <w:marRight w:val="0"/>
      <w:marTop w:val="0"/>
      <w:marBottom w:val="0"/>
      <w:divBdr>
        <w:top w:val="none" w:sz="0" w:space="0" w:color="auto"/>
        <w:left w:val="none" w:sz="0" w:space="0" w:color="auto"/>
        <w:bottom w:val="none" w:sz="0" w:space="0" w:color="auto"/>
        <w:right w:val="none" w:sz="0" w:space="0" w:color="auto"/>
      </w:divBdr>
    </w:div>
    <w:div w:id="101847010">
      <w:bodyDiv w:val="1"/>
      <w:marLeft w:val="0"/>
      <w:marRight w:val="0"/>
      <w:marTop w:val="0"/>
      <w:marBottom w:val="0"/>
      <w:divBdr>
        <w:top w:val="none" w:sz="0" w:space="0" w:color="auto"/>
        <w:left w:val="none" w:sz="0" w:space="0" w:color="auto"/>
        <w:bottom w:val="none" w:sz="0" w:space="0" w:color="auto"/>
        <w:right w:val="none" w:sz="0" w:space="0" w:color="auto"/>
      </w:divBdr>
    </w:div>
    <w:div w:id="105976144">
      <w:bodyDiv w:val="1"/>
      <w:marLeft w:val="0"/>
      <w:marRight w:val="0"/>
      <w:marTop w:val="0"/>
      <w:marBottom w:val="0"/>
      <w:divBdr>
        <w:top w:val="none" w:sz="0" w:space="0" w:color="auto"/>
        <w:left w:val="none" w:sz="0" w:space="0" w:color="auto"/>
        <w:bottom w:val="none" w:sz="0" w:space="0" w:color="auto"/>
        <w:right w:val="none" w:sz="0" w:space="0" w:color="auto"/>
      </w:divBdr>
    </w:div>
    <w:div w:id="117142981">
      <w:bodyDiv w:val="1"/>
      <w:marLeft w:val="0"/>
      <w:marRight w:val="0"/>
      <w:marTop w:val="0"/>
      <w:marBottom w:val="0"/>
      <w:divBdr>
        <w:top w:val="none" w:sz="0" w:space="0" w:color="auto"/>
        <w:left w:val="none" w:sz="0" w:space="0" w:color="auto"/>
        <w:bottom w:val="none" w:sz="0" w:space="0" w:color="auto"/>
        <w:right w:val="none" w:sz="0" w:space="0" w:color="auto"/>
      </w:divBdr>
    </w:div>
    <w:div w:id="119812222">
      <w:bodyDiv w:val="1"/>
      <w:marLeft w:val="0"/>
      <w:marRight w:val="0"/>
      <w:marTop w:val="0"/>
      <w:marBottom w:val="0"/>
      <w:divBdr>
        <w:top w:val="none" w:sz="0" w:space="0" w:color="auto"/>
        <w:left w:val="none" w:sz="0" w:space="0" w:color="auto"/>
        <w:bottom w:val="none" w:sz="0" w:space="0" w:color="auto"/>
        <w:right w:val="none" w:sz="0" w:space="0" w:color="auto"/>
      </w:divBdr>
    </w:div>
    <w:div w:id="142044306">
      <w:bodyDiv w:val="1"/>
      <w:marLeft w:val="0"/>
      <w:marRight w:val="0"/>
      <w:marTop w:val="0"/>
      <w:marBottom w:val="0"/>
      <w:divBdr>
        <w:top w:val="none" w:sz="0" w:space="0" w:color="auto"/>
        <w:left w:val="none" w:sz="0" w:space="0" w:color="auto"/>
        <w:bottom w:val="none" w:sz="0" w:space="0" w:color="auto"/>
        <w:right w:val="none" w:sz="0" w:space="0" w:color="auto"/>
      </w:divBdr>
    </w:div>
    <w:div w:id="186605585">
      <w:bodyDiv w:val="1"/>
      <w:marLeft w:val="0"/>
      <w:marRight w:val="0"/>
      <w:marTop w:val="0"/>
      <w:marBottom w:val="0"/>
      <w:divBdr>
        <w:top w:val="none" w:sz="0" w:space="0" w:color="auto"/>
        <w:left w:val="none" w:sz="0" w:space="0" w:color="auto"/>
        <w:bottom w:val="none" w:sz="0" w:space="0" w:color="auto"/>
        <w:right w:val="none" w:sz="0" w:space="0" w:color="auto"/>
      </w:divBdr>
    </w:div>
    <w:div w:id="197010091">
      <w:bodyDiv w:val="1"/>
      <w:marLeft w:val="0"/>
      <w:marRight w:val="0"/>
      <w:marTop w:val="0"/>
      <w:marBottom w:val="0"/>
      <w:divBdr>
        <w:top w:val="none" w:sz="0" w:space="0" w:color="auto"/>
        <w:left w:val="none" w:sz="0" w:space="0" w:color="auto"/>
        <w:bottom w:val="none" w:sz="0" w:space="0" w:color="auto"/>
        <w:right w:val="none" w:sz="0" w:space="0" w:color="auto"/>
      </w:divBdr>
    </w:div>
    <w:div w:id="232813300">
      <w:bodyDiv w:val="1"/>
      <w:marLeft w:val="0"/>
      <w:marRight w:val="0"/>
      <w:marTop w:val="0"/>
      <w:marBottom w:val="0"/>
      <w:divBdr>
        <w:top w:val="none" w:sz="0" w:space="0" w:color="auto"/>
        <w:left w:val="none" w:sz="0" w:space="0" w:color="auto"/>
        <w:bottom w:val="none" w:sz="0" w:space="0" w:color="auto"/>
        <w:right w:val="none" w:sz="0" w:space="0" w:color="auto"/>
      </w:divBdr>
    </w:div>
    <w:div w:id="241304357">
      <w:bodyDiv w:val="1"/>
      <w:marLeft w:val="0"/>
      <w:marRight w:val="0"/>
      <w:marTop w:val="0"/>
      <w:marBottom w:val="0"/>
      <w:divBdr>
        <w:top w:val="none" w:sz="0" w:space="0" w:color="auto"/>
        <w:left w:val="none" w:sz="0" w:space="0" w:color="auto"/>
        <w:bottom w:val="none" w:sz="0" w:space="0" w:color="auto"/>
        <w:right w:val="none" w:sz="0" w:space="0" w:color="auto"/>
      </w:divBdr>
    </w:div>
    <w:div w:id="242498262">
      <w:bodyDiv w:val="1"/>
      <w:marLeft w:val="0"/>
      <w:marRight w:val="0"/>
      <w:marTop w:val="0"/>
      <w:marBottom w:val="0"/>
      <w:divBdr>
        <w:top w:val="none" w:sz="0" w:space="0" w:color="auto"/>
        <w:left w:val="none" w:sz="0" w:space="0" w:color="auto"/>
        <w:bottom w:val="none" w:sz="0" w:space="0" w:color="auto"/>
        <w:right w:val="none" w:sz="0" w:space="0" w:color="auto"/>
      </w:divBdr>
    </w:div>
    <w:div w:id="246380947">
      <w:bodyDiv w:val="1"/>
      <w:marLeft w:val="0"/>
      <w:marRight w:val="0"/>
      <w:marTop w:val="0"/>
      <w:marBottom w:val="0"/>
      <w:divBdr>
        <w:top w:val="none" w:sz="0" w:space="0" w:color="auto"/>
        <w:left w:val="none" w:sz="0" w:space="0" w:color="auto"/>
        <w:bottom w:val="none" w:sz="0" w:space="0" w:color="auto"/>
        <w:right w:val="none" w:sz="0" w:space="0" w:color="auto"/>
      </w:divBdr>
    </w:div>
    <w:div w:id="252129493">
      <w:bodyDiv w:val="1"/>
      <w:marLeft w:val="0"/>
      <w:marRight w:val="0"/>
      <w:marTop w:val="0"/>
      <w:marBottom w:val="0"/>
      <w:divBdr>
        <w:top w:val="none" w:sz="0" w:space="0" w:color="auto"/>
        <w:left w:val="none" w:sz="0" w:space="0" w:color="auto"/>
        <w:bottom w:val="none" w:sz="0" w:space="0" w:color="auto"/>
        <w:right w:val="none" w:sz="0" w:space="0" w:color="auto"/>
      </w:divBdr>
    </w:div>
    <w:div w:id="256865917">
      <w:bodyDiv w:val="1"/>
      <w:marLeft w:val="0"/>
      <w:marRight w:val="0"/>
      <w:marTop w:val="0"/>
      <w:marBottom w:val="0"/>
      <w:divBdr>
        <w:top w:val="none" w:sz="0" w:space="0" w:color="auto"/>
        <w:left w:val="none" w:sz="0" w:space="0" w:color="auto"/>
        <w:bottom w:val="none" w:sz="0" w:space="0" w:color="auto"/>
        <w:right w:val="none" w:sz="0" w:space="0" w:color="auto"/>
      </w:divBdr>
    </w:div>
    <w:div w:id="271792836">
      <w:bodyDiv w:val="1"/>
      <w:marLeft w:val="0"/>
      <w:marRight w:val="0"/>
      <w:marTop w:val="0"/>
      <w:marBottom w:val="0"/>
      <w:divBdr>
        <w:top w:val="none" w:sz="0" w:space="0" w:color="auto"/>
        <w:left w:val="none" w:sz="0" w:space="0" w:color="auto"/>
        <w:bottom w:val="none" w:sz="0" w:space="0" w:color="auto"/>
        <w:right w:val="none" w:sz="0" w:space="0" w:color="auto"/>
      </w:divBdr>
    </w:div>
    <w:div w:id="279994635">
      <w:bodyDiv w:val="1"/>
      <w:marLeft w:val="0"/>
      <w:marRight w:val="0"/>
      <w:marTop w:val="0"/>
      <w:marBottom w:val="0"/>
      <w:divBdr>
        <w:top w:val="none" w:sz="0" w:space="0" w:color="auto"/>
        <w:left w:val="none" w:sz="0" w:space="0" w:color="auto"/>
        <w:bottom w:val="none" w:sz="0" w:space="0" w:color="auto"/>
        <w:right w:val="none" w:sz="0" w:space="0" w:color="auto"/>
      </w:divBdr>
    </w:div>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295529574">
      <w:bodyDiv w:val="1"/>
      <w:marLeft w:val="0"/>
      <w:marRight w:val="0"/>
      <w:marTop w:val="0"/>
      <w:marBottom w:val="0"/>
      <w:divBdr>
        <w:top w:val="none" w:sz="0" w:space="0" w:color="auto"/>
        <w:left w:val="none" w:sz="0" w:space="0" w:color="auto"/>
        <w:bottom w:val="none" w:sz="0" w:space="0" w:color="auto"/>
        <w:right w:val="none" w:sz="0" w:space="0" w:color="auto"/>
      </w:divBdr>
    </w:div>
    <w:div w:id="303194973">
      <w:bodyDiv w:val="1"/>
      <w:marLeft w:val="0"/>
      <w:marRight w:val="0"/>
      <w:marTop w:val="0"/>
      <w:marBottom w:val="0"/>
      <w:divBdr>
        <w:top w:val="none" w:sz="0" w:space="0" w:color="auto"/>
        <w:left w:val="none" w:sz="0" w:space="0" w:color="auto"/>
        <w:bottom w:val="none" w:sz="0" w:space="0" w:color="auto"/>
        <w:right w:val="none" w:sz="0" w:space="0" w:color="auto"/>
      </w:divBdr>
    </w:div>
    <w:div w:id="306714268">
      <w:bodyDiv w:val="1"/>
      <w:marLeft w:val="0"/>
      <w:marRight w:val="0"/>
      <w:marTop w:val="0"/>
      <w:marBottom w:val="0"/>
      <w:divBdr>
        <w:top w:val="none" w:sz="0" w:space="0" w:color="auto"/>
        <w:left w:val="none" w:sz="0" w:space="0" w:color="auto"/>
        <w:bottom w:val="none" w:sz="0" w:space="0" w:color="auto"/>
        <w:right w:val="none" w:sz="0" w:space="0" w:color="auto"/>
      </w:divBdr>
    </w:div>
    <w:div w:id="347559114">
      <w:bodyDiv w:val="1"/>
      <w:marLeft w:val="0"/>
      <w:marRight w:val="0"/>
      <w:marTop w:val="0"/>
      <w:marBottom w:val="0"/>
      <w:divBdr>
        <w:top w:val="none" w:sz="0" w:space="0" w:color="auto"/>
        <w:left w:val="none" w:sz="0" w:space="0" w:color="auto"/>
        <w:bottom w:val="none" w:sz="0" w:space="0" w:color="auto"/>
        <w:right w:val="none" w:sz="0" w:space="0" w:color="auto"/>
      </w:divBdr>
    </w:div>
    <w:div w:id="363140134">
      <w:bodyDiv w:val="1"/>
      <w:marLeft w:val="0"/>
      <w:marRight w:val="0"/>
      <w:marTop w:val="0"/>
      <w:marBottom w:val="0"/>
      <w:divBdr>
        <w:top w:val="none" w:sz="0" w:space="0" w:color="auto"/>
        <w:left w:val="none" w:sz="0" w:space="0" w:color="auto"/>
        <w:bottom w:val="none" w:sz="0" w:space="0" w:color="auto"/>
        <w:right w:val="none" w:sz="0" w:space="0" w:color="auto"/>
      </w:divBdr>
    </w:div>
    <w:div w:id="369962609">
      <w:bodyDiv w:val="1"/>
      <w:marLeft w:val="0"/>
      <w:marRight w:val="0"/>
      <w:marTop w:val="0"/>
      <w:marBottom w:val="0"/>
      <w:divBdr>
        <w:top w:val="none" w:sz="0" w:space="0" w:color="auto"/>
        <w:left w:val="none" w:sz="0" w:space="0" w:color="auto"/>
        <w:bottom w:val="none" w:sz="0" w:space="0" w:color="auto"/>
        <w:right w:val="none" w:sz="0" w:space="0" w:color="auto"/>
      </w:divBdr>
    </w:div>
    <w:div w:id="397939908">
      <w:bodyDiv w:val="1"/>
      <w:marLeft w:val="0"/>
      <w:marRight w:val="0"/>
      <w:marTop w:val="0"/>
      <w:marBottom w:val="0"/>
      <w:divBdr>
        <w:top w:val="none" w:sz="0" w:space="0" w:color="auto"/>
        <w:left w:val="none" w:sz="0" w:space="0" w:color="auto"/>
        <w:bottom w:val="none" w:sz="0" w:space="0" w:color="auto"/>
        <w:right w:val="none" w:sz="0" w:space="0" w:color="auto"/>
      </w:divBdr>
    </w:div>
    <w:div w:id="410547496">
      <w:bodyDiv w:val="1"/>
      <w:marLeft w:val="0"/>
      <w:marRight w:val="0"/>
      <w:marTop w:val="0"/>
      <w:marBottom w:val="0"/>
      <w:divBdr>
        <w:top w:val="none" w:sz="0" w:space="0" w:color="auto"/>
        <w:left w:val="none" w:sz="0" w:space="0" w:color="auto"/>
        <w:bottom w:val="none" w:sz="0" w:space="0" w:color="auto"/>
        <w:right w:val="none" w:sz="0" w:space="0" w:color="auto"/>
      </w:divBdr>
    </w:div>
    <w:div w:id="417869271">
      <w:bodyDiv w:val="1"/>
      <w:marLeft w:val="0"/>
      <w:marRight w:val="0"/>
      <w:marTop w:val="0"/>
      <w:marBottom w:val="0"/>
      <w:divBdr>
        <w:top w:val="none" w:sz="0" w:space="0" w:color="auto"/>
        <w:left w:val="none" w:sz="0" w:space="0" w:color="auto"/>
        <w:bottom w:val="none" w:sz="0" w:space="0" w:color="auto"/>
        <w:right w:val="none" w:sz="0" w:space="0" w:color="auto"/>
      </w:divBdr>
    </w:div>
    <w:div w:id="444036702">
      <w:bodyDiv w:val="1"/>
      <w:marLeft w:val="0"/>
      <w:marRight w:val="0"/>
      <w:marTop w:val="0"/>
      <w:marBottom w:val="0"/>
      <w:divBdr>
        <w:top w:val="none" w:sz="0" w:space="0" w:color="auto"/>
        <w:left w:val="none" w:sz="0" w:space="0" w:color="auto"/>
        <w:bottom w:val="none" w:sz="0" w:space="0" w:color="auto"/>
        <w:right w:val="none" w:sz="0" w:space="0" w:color="auto"/>
      </w:divBdr>
    </w:div>
    <w:div w:id="483282039">
      <w:bodyDiv w:val="1"/>
      <w:marLeft w:val="0"/>
      <w:marRight w:val="0"/>
      <w:marTop w:val="0"/>
      <w:marBottom w:val="0"/>
      <w:divBdr>
        <w:top w:val="none" w:sz="0" w:space="0" w:color="auto"/>
        <w:left w:val="none" w:sz="0" w:space="0" w:color="auto"/>
        <w:bottom w:val="none" w:sz="0" w:space="0" w:color="auto"/>
        <w:right w:val="none" w:sz="0" w:space="0" w:color="auto"/>
      </w:divBdr>
    </w:div>
    <w:div w:id="489519280">
      <w:bodyDiv w:val="1"/>
      <w:marLeft w:val="0"/>
      <w:marRight w:val="0"/>
      <w:marTop w:val="0"/>
      <w:marBottom w:val="0"/>
      <w:divBdr>
        <w:top w:val="none" w:sz="0" w:space="0" w:color="auto"/>
        <w:left w:val="none" w:sz="0" w:space="0" w:color="auto"/>
        <w:bottom w:val="none" w:sz="0" w:space="0" w:color="auto"/>
        <w:right w:val="none" w:sz="0" w:space="0" w:color="auto"/>
      </w:divBdr>
    </w:div>
    <w:div w:id="502740993">
      <w:bodyDiv w:val="1"/>
      <w:marLeft w:val="0"/>
      <w:marRight w:val="0"/>
      <w:marTop w:val="0"/>
      <w:marBottom w:val="0"/>
      <w:divBdr>
        <w:top w:val="none" w:sz="0" w:space="0" w:color="auto"/>
        <w:left w:val="none" w:sz="0" w:space="0" w:color="auto"/>
        <w:bottom w:val="none" w:sz="0" w:space="0" w:color="auto"/>
        <w:right w:val="none" w:sz="0" w:space="0" w:color="auto"/>
      </w:divBdr>
    </w:div>
    <w:div w:id="503014324">
      <w:bodyDiv w:val="1"/>
      <w:marLeft w:val="0"/>
      <w:marRight w:val="0"/>
      <w:marTop w:val="0"/>
      <w:marBottom w:val="0"/>
      <w:divBdr>
        <w:top w:val="none" w:sz="0" w:space="0" w:color="auto"/>
        <w:left w:val="none" w:sz="0" w:space="0" w:color="auto"/>
        <w:bottom w:val="none" w:sz="0" w:space="0" w:color="auto"/>
        <w:right w:val="none" w:sz="0" w:space="0" w:color="auto"/>
      </w:divBdr>
    </w:div>
    <w:div w:id="504395504">
      <w:bodyDiv w:val="1"/>
      <w:marLeft w:val="0"/>
      <w:marRight w:val="0"/>
      <w:marTop w:val="0"/>
      <w:marBottom w:val="0"/>
      <w:divBdr>
        <w:top w:val="none" w:sz="0" w:space="0" w:color="auto"/>
        <w:left w:val="none" w:sz="0" w:space="0" w:color="auto"/>
        <w:bottom w:val="none" w:sz="0" w:space="0" w:color="auto"/>
        <w:right w:val="none" w:sz="0" w:space="0" w:color="auto"/>
      </w:divBdr>
    </w:div>
    <w:div w:id="529538055">
      <w:bodyDiv w:val="1"/>
      <w:marLeft w:val="0"/>
      <w:marRight w:val="0"/>
      <w:marTop w:val="0"/>
      <w:marBottom w:val="0"/>
      <w:divBdr>
        <w:top w:val="none" w:sz="0" w:space="0" w:color="auto"/>
        <w:left w:val="none" w:sz="0" w:space="0" w:color="auto"/>
        <w:bottom w:val="none" w:sz="0" w:space="0" w:color="auto"/>
        <w:right w:val="none" w:sz="0" w:space="0" w:color="auto"/>
      </w:divBdr>
    </w:div>
    <w:div w:id="540288889">
      <w:bodyDiv w:val="1"/>
      <w:marLeft w:val="0"/>
      <w:marRight w:val="0"/>
      <w:marTop w:val="0"/>
      <w:marBottom w:val="0"/>
      <w:divBdr>
        <w:top w:val="none" w:sz="0" w:space="0" w:color="auto"/>
        <w:left w:val="none" w:sz="0" w:space="0" w:color="auto"/>
        <w:bottom w:val="none" w:sz="0" w:space="0" w:color="auto"/>
        <w:right w:val="none" w:sz="0" w:space="0" w:color="auto"/>
      </w:divBdr>
    </w:div>
    <w:div w:id="552237479">
      <w:bodyDiv w:val="1"/>
      <w:marLeft w:val="0"/>
      <w:marRight w:val="0"/>
      <w:marTop w:val="0"/>
      <w:marBottom w:val="0"/>
      <w:divBdr>
        <w:top w:val="none" w:sz="0" w:space="0" w:color="auto"/>
        <w:left w:val="none" w:sz="0" w:space="0" w:color="auto"/>
        <w:bottom w:val="none" w:sz="0" w:space="0" w:color="auto"/>
        <w:right w:val="none" w:sz="0" w:space="0" w:color="auto"/>
      </w:divBdr>
    </w:div>
    <w:div w:id="556747876">
      <w:bodyDiv w:val="1"/>
      <w:marLeft w:val="0"/>
      <w:marRight w:val="0"/>
      <w:marTop w:val="0"/>
      <w:marBottom w:val="0"/>
      <w:divBdr>
        <w:top w:val="none" w:sz="0" w:space="0" w:color="auto"/>
        <w:left w:val="none" w:sz="0" w:space="0" w:color="auto"/>
        <w:bottom w:val="none" w:sz="0" w:space="0" w:color="auto"/>
        <w:right w:val="none" w:sz="0" w:space="0" w:color="auto"/>
      </w:divBdr>
    </w:div>
    <w:div w:id="558055120">
      <w:bodyDiv w:val="1"/>
      <w:marLeft w:val="0"/>
      <w:marRight w:val="0"/>
      <w:marTop w:val="0"/>
      <w:marBottom w:val="0"/>
      <w:divBdr>
        <w:top w:val="none" w:sz="0" w:space="0" w:color="auto"/>
        <w:left w:val="none" w:sz="0" w:space="0" w:color="auto"/>
        <w:bottom w:val="none" w:sz="0" w:space="0" w:color="auto"/>
        <w:right w:val="none" w:sz="0" w:space="0" w:color="auto"/>
      </w:divBdr>
    </w:div>
    <w:div w:id="563565657">
      <w:bodyDiv w:val="1"/>
      <w:marLeft w:val="0"/>
      <w:marRight w:val="0"/>
      <w:marTop w:val="0"/>
      <w:marBottom w:val="0"/>
      <w:divBdr>
        <w:top w:val="none" w:sz="0" w:space="0" w:color="auto"/>
        <w:left w:val="none" w:sz="0" w:space="0" w:color="auto"/>
        <w:bottom w:val="none" w:sz="0" w:space="0" w:color="auto"/>
        <w:right w:val="none" w:sz="0" w:space="0" w:color="auto"/>
      </w:divBdr>
    </w:div>
    <w:div w:id="574629190">
      <w:bodyDiv w:val="1"/>
      <w:marLeft w:val="0"/>
      <w:marRight w:val="0"/>
      <w:marTop w:val="0"/>
      <w:marBottom w:val="0"/>
      <w:divBdr>
        <w:top w:val="none" w:sz="0" w:space="0" w:color="auto"/>
        <w:left w:val="none" w:sz="0" w:space="0" w:color="auto"/>
        <w:bottom w:val="none" w:sz="0" w:space="0" w:color="auto"/>
        <w:right w:val="none" w:sz="0" w:space="0" w:color="auto"/>
      </w:divBdr>
    </w:div>
    <w:div w:id="604922235">
      <w:bodyDiv w:val="1"/>
      <w:marLeft w:val="0"/>
      <w:marRight w:val="0"/>
      <w:marTop w:val="0"/>
      <w:marBottom w:val="0"/>
      <w:divBdr>
        <w:top w:val="none" w:sz="0" w:space="0" w:color="auto"/>
        <w:left w:val="none" w:sz="0" w:space="0" w:color="auto"/>
        <w:bottom w:val="none" w:sz="0" w:space="0" w:color="auto"/>
        <w:right w:val="none" w:sz="0" w:space="0" w:color="auto"/>
      </w:divBdr>
    </w:div>
    <w:div w:id="605768073">
      <w:bodyDiv w:val="1"/>
      <w:marLeft w:val="0"/>
      <w:marRight w:val="0"/>
      <w:marTop w:val="0"/>
      <w:marBottom w:val="0"/>
      <w:divBdr>
        <w:top w:val="none" w:sz="0" w:space="0" w:color="auto"/>
        <w:left w:val="none" w:sz="0" w:space="0" w:color="auto"/>
        <w:bottom w:val="none" w:sz="0" w:space="0" w:color="auto"/>
        <w:right w:val="none" w:sz="0" w:space="0" w:color="auto"/>
      </w:divBdr>
    </w:div>
    <w:div w:id="621502615">
      <w:bodyDiv w:val="1"/>
      <w:marLeft w:val="0"/>
      <w:marRight w:val="0"/>
      <w:marTop w:val="0"/>
      <w:marBottom w:val="0"/>
      <w:divBdr>
        <w:top w:val="none" w:sz="0" w:space="0" w:color="auto"/>
        <w:left w:val="none" w:sz="0" w:space="0" w:color="auto"/>
        <w:bottom w:val="none" w:sz="0" w:space="0" w:color="auto"/>
        <w:right w:val="none" w:sz="0" w:space="0" w:color="auto"/>
      </w:divBdr>
    </w:div>
    <w:div w:id="654723385">
      <w:bodyDiv w:val="1"/>
      <w:marLeft w:val="0"/>
      <w:marRight w:val="0"/>
      <w:marTop w:val="0"/>
      <w:marBottom w:val="0"/>
      <w:divBdr>
        <w:top w:val="none" w:sz="0" w:space="0" w:color="auto"/>
        <w:left w:val="none" w:sz="0" w:space="0" w:color="auto"/>
        <w:bottom w:val="none" w:sz="0" w:space="0" w:color="auto"/>
        <w:right w:val="none" w:sz="0" w:space="0" w:color="auto"/>
      </w:divBdr>
    </w:div>
    <w:div w:id="665091767">
      <w:bodyDiv w:val="1"/>
      <w:marLeft w:val="0"/>
      <w:marRight w:val="0"/>
      <w:marTop w:val="0"/>
      <w:marBottom w:val="0"/>
      <w:divBdr>
        <w:top w:val="none" w:sz="0" w:space="0" w:color="auto"/>
        <w:left w:val="none" w:sz="0" w:space="0" w:color="auto"/>
        <w:bottom w:val="none" w:sz="0" w:space="0" w:color="auto"/>
        <w:right w:val="none" w:sz="0" w:space="0" w:color="auto"/>
      </w:divBdr>
    </w:div>
    <w:div w:id="680163922">
      <w:bodyDiv w:val="1"/>
      <w:marLeft w:val="0"/>
      <w:marRight w:val="0"/>
      <w:marTop w:val="0"/>
      <w:marBottom w:val="0"/>
      <w:divBdr>
        <w:top w:val="none" w:sz="0" w:space="0" w:color="auto"/>
        <w:left w:val="none" w:sz="0" w:space="0" w:color="auto"/>
        <w:bottom w:val="none" w:sz="0" w:space="0" w:color="auto"/>
        <w:right w:val="none" w:sz="0" w:space="0" w:color="auto"/>
      </w:divBdr>
    </w:div>
    <w:div w:id="755321954">
      <w:bodyDiv w:val="1"/>
      <w:marLeft w:val="0"/>
      <w:marRight w:val="0"/>
      <w:marTop w:val="0"/>
      <w:marBottom w:val="0"/>
      <w:divBdr>
        <w:top w:val="none" w:sz="0" w:space="0" w:color="auto"/>
        <w:left w:val="none" w:sz="0" w:space="0" w:color="auto"/>
        <w:bottom w:val="none" w:sz="0" w:space="0" w:color="auto"/>
        <w:right w:val="none" w:sz="0" w:space="0" w:color="auto"/>
      </w:divBdr>
    </w:div>
    <w:div w:id="762726312">
      <w:bodyDiv w:val="1"/>
      <w:marLeft w:val="0"/>
      <w:marRight w:val="0"/>
      <w:marTop w:val="0"/>
      <w:marBottom w:val="0"/>
      <w:divBdr>
        <w:top w:val="none" w:sz="0" w:space="0" w:color="auto"/>
        <w:left w:val="none" w:sz="0" w:space="0" w:color="auto"/>
        <w:bottom w:val="none" w:sz="0" w:space="0" w:color="auto"/>
        <w:right w:val="none" w:sz="0" w:space="0" w:color="auto"/>
      </w:divBdr>
    </w:div>
    <w:div w:id="766997262">
      <w:bodyDiv w:val="1"/>
      <w:marLeft w:val="0"/>
      <w:marRight w:val="0"/>
      <w:marTop w:val="0"/>
      <w:marBottom w:val="0"/>
      <w:divBdr>
        <w:top w:val="none" w:sz="0" w:space="0" w:color="auto"/>
        <w:left w:val="none" w:sz="0" w:space="0" w:color="auto"/>
        <w:bottom w:val="none" w:sz="0" w:space="0" w:color="auto"/>
        <w:right w:val="none" w:sz="0" w:space="0" w:color="auto"/>
      </w:divBdr>
    </w:div>
    <w:div w:id="773212371">
      <w:bodyDiv w:val="1"/>
      <w:marLeft w:val="0"/>
      <w:marRight w:val="0"/>
      <w:marTop w:val="0"/>
      <w:marBottom w:val="0"/>
      <w:divBdr>
        <w:top w:val="none" w:sz="0" w:space="0" w:color="auto"/>
        <w:left w:val="none" w:sz="0" w:space="0" w:color="auto"/>
        <w:bottom w:val="none" w:sz="0" w:space="0" w:color="auto"/>
        <w:right w:val="none" w:sz="0" w:space="0" w:color="auto"/>
      </w:divBdr>
    </w:div>
    <w:div w:id="789786525">
      <w:bodyDiv w:val="1"/>
      <w:marLeft w:val="0"/>
      <w:marRight w:val="0"/>
      <w:marTop w:val="0"/>
      <w:marBottom w:val="0"/>
      <w:divBdr>
        <w:top w:val="none" w:sz="0" w:space="0" w:color="auto"/>
        <w:left w:val="none" w:sz="0" w:space="0" w:color="auto"/>
        <w:bottom w:val="none" w:sz="0" w:space="0" w:color="auto"/>
        <w:right w:val="none" w:sz="0" w:space="0" w:color="auto"/>
      </w:divBdr>
    </w:div>
    <w:div w:id="798185867">
      <w:bodyDiv w:val="1"/>
      <w:marLeft w:val="0"/>
      <w:marRight w:val="0"/>
      <w:marTop w:val="0"/>
      <w:marBottom w:val="0"/>
      <w:divBdr>
        <w:top w:val="none" w:sz="0" w:space="0" w:color="auto"/>
        <w:left w:val="none" w:sz="0" w:space="0" w:color="auto"/>
        <w:bottom w:val="none" w:sz="0" w:space="0" w:color="auto"/>
        <w:right w:val="none" w:sz="0" w:space="0" w:color="auto"/>
      </w:divBdr>
    </w:div>
    <w:div w:id="803232013">
      <w:bodyDiv w:val="1"/>
      <w:marLeft w:val="0"/>
      <w:marRight w:val="0"/>
      <w:marTop w:val="0"/>
      <w:marBottom w:val="0"/>
      <w:divBdr>
        <w:top w:val="none" w:sz="0" w:space="0" w:color="auto"/>
        <w:left w:val="none" w:sz="0" w:space="0" w:color="auto"/>
        <w:bottom w:val="none" w:sz="0" w:space="0" w:color="auto"/>
        <w:right w:val="none" w:sz="0" w:space="0" w:color="auto"/>
      </w:divBdr>
    </w:div>
    <w:div w:id="811413221">
      <w:bodyDiv w:val="1"/>
      <w:marLeft w:val="0"/>
      <w:marRight w:val="0"/>
      <w:marTop w:val="0"/>
      <w:marBottom w:val="0"/>
      <w:divBdr>
        <w:top w:val="none" w:sz="0" w:space="0" w:color="auto"/>
        <w:left w:val="none" w:sz="0" w:space="0" w:color="auto"/>
        <w:bottom w:val="none" w:sz="0" w:space="0" w:color="auto"/>
        <w:right w:val="none" w:sz="0" w:space="0" w:color="auto"/>
      </w:divBdr>
    </w:div>
    <w:div w:id="813986670">
      <w:bodyDiv w:val="1"/>
      <w:marLeft w:val="0"/>
      <w:marRight w:val="0"/>
      <w:marTop w:val="0"/>
      <w:marBottom w:val="0"/>
      <w:divBdr>
        <w:top w:val="none" w:sz="0" w:space="0" w:color="auto"/>
        <w:left w:val="none" w:sz="0" w:space="0" w:color="auto"/>
        <w:bottom w:val="none" w:sz="0" w:space="0" w:color="auto"/>
        <w:right w:val="none" w:sz="0" w:space="0" w:color="auto"/>
      </w:divBdr>
    </w:div>
    <w:div w:id="832062476">
      <w:bodyDiv w:val="1"/>
      <w:marLeft w:val="0"/>
      <w:marRight w:val="0"/>
      <w:marTop w:val="0"/>
      <w:marBottom w:val="0"/>
      <w:divBdr>
        <w:top w:val="none" w:sz="0" w:space="0" w:color="auto"/>
        <w:left w:val="none" w:sz="0" w:space="0" w:color="auto"/>
        <w:bottom w:val="none" w:sz="0" w:space="0" w:color="auto"/>
        <w:right w:val="none" w:sz="0" w:space="0" w:color="auto"/>
      </w:divBdr>
    </w:div>
    <w:div w:id="844326278">
      <w:bodyDiv w:val="1"/>
      <w:marLeft w:val="0"/>
      <w:marRight w:val="0"/>
      <w:marTop w:val="0"/>
      <w:marBottom w:val="0"/>
      <w:divBdr>
        <w:top w:val="none" w:sz="0" w:space="0" w:color="auto"/>
        <w:left w:val="none" w:sz="0" w:space="0" w:color="auto"/>
        <w:bottom w:val="none" w:sz="0" w:space="0" w:color="auto"/>
        <w:right w:val="none" w:sz="0" w:space="0" w:color="auto"/>
      </w:divBdr>
    </w:div>
    <w:div w:id="873998859">
      <w:bodyDiv w:val="1"/>
      <w:marLeft w:val="0"/>
      <w:marRight w:val="0"/>
      <w:marTop w:val="0"/>
      <w:marBottom w:val="0"/>
      <w:divBdr>
        <w:top w:val="none" w:sz="0" w:space="0" w:color="auto"/>
        <w:left w:val="none" w:sz="0" w:space="0" w:color="auto"/>
        <w:bottom w:val="none" w:sz="0" w:space="0" w:color="auto"/>
        <w:right w:val="none" w:sz="0" w:space="0" w:color="auto"/>
      </w:divBdr>
    </w:div>
    <w:div w:id="888686432">
      <w:bodyDiv w:val="1"/>
      <w:marLeft w:val="0"/>
      <w:marRight w:val="0"/>
      <w:marTop w:val="0"/>
      <w:marBottom w:val="0"/>
      <w:divBdr>
        <w:top w:val="none" w:sz="0" w:space="0" w:color="auto"/>
        <w:left w:val="none" w:sz="0" w:space="0" w:color="auto"/>
        <w:bottom w:val="none" w:sz="0" w:space="0" w:color="auto"/>
        <w:right w:val="none" w:sz="0" w:space="0" w:color="auto"/>
      </w:divBdr>
    </w:div>
    <w:div w:id="902066296">
      <w:bodyDiv w:val="1"/>
      <w:marLeft w:val="0"/>
      <w:marRight w:val="0"/>
      <w:marTop w:val="0"/>
      <w:marBottom w:val="0"/>
      <w:divBdr>
        <w:top w:val="none" w:sz="0" w:space="0" w:color="auto"/>
        <w:left w:val="none" w:sz="0" w:space="0" w:color="auto"/>
        <w:bottom w:val="none" w:sz="0" w:space="0" w:color="auto"/>
        <w:right w:val="none" w:sz="0" w:space="0" w:color="auto"/>
      </w:divBdr>
    </w:div>
    <w:div w:id="904025949">
      <w:bodyDiv w:val="1"/>
      <w:marLeft w:val="0"/>
      <w:marRight w:val="0"/>
      <w:marTop w:val="0"/>
      <w:marBottom w:val="0"/>
      <w:divBdr>
        <w:top w:val="none" w:sz="0" w:space="0" w:color="auto"/>
        <w:left w:val="none" w:sz="0" w:space="0" w:color="auto"/>
        <w:bottom w:val="none" w:sz="0" w:space="0" w:color="auto"/>
        <w:right w:val="none" w:sz="0" w:space="0" w:color="auto"/>
      </w:divBdr>
    </w:div>
    <w:div w:id="904338550">
      <w:bodyDiv w:val="1"/>
      <w:marLeft w:val="0"/>
      <w:marRight w:val="0"/>
      <w:marTop w:val="0"/>
      <w:marBottom w:val="0"/>
      <w:divBdr>
        <w:top w:val="none" w:sz="0" w:space="0" w:color="auto"/>
        <w:left w:val="none" w:sz="0" w:space="0" w:color="auto"/>
        <w:bottom w:val="none" w:sz="0" w:space="0" w:color="auto"/>
        <w:right w:val="none" w:sz="0" w:space="0" w:color="auto"/>
      </w:divBdr>
    </w:div>
    <w:div w:id="917447209">
      <w:bodyDiv w:val="1"/>
      <w:marLeft w:val="0"/>
      <w:marRight w:val="0"/>
      <w:marTop w:val="0"/>
      <w:marBottom w:val="0"/>
      <w:divBdr>
        <w:top w:val="none" w:sz="0" w:space="0" w:color="auto"/>
        <w:left w:val="none" w:sz="0" w:space="0" w:color="auto"/>
        <w:bottom w:val="none" w:sz="0" w:space="0" w:color="auto"/>
        <w:right w:val="none" w:sz="0" w:space="0" w:color="auto"/>
      </w:divBdr>
    </w:div>
    <w:div w:id="921529893">
      <w:bodyDiv w:val="1"/>
      <w:marLeft w:val="0"/>
      <w:marRight w:val="0"/>
      <w:marTop w:val="0"/>
      <w:marBottom w:val="0"/>
      <w:divBdr>
        <w:top w:val="none" w:sz="0" w:space="0" w:color="auto"/>
        <w:left w:val="none" w:sz="0" w:space="0" w:color="auto"/>
        <w:bottom w:val="none" w:sz="0" w:space="0" w:color="auto"/>
        <w:right w:val="none" w:sz="0" w:space="0" w:color="auto"/>
      </w:divBdr>
    </w:div>
    <w:div w:id="974330167">
      <w:bodyDiv w:val="1"/>
      <w:marLeft w:val="0"/>
      <w:marRight w:val="0"/>
      <w:marTop w:val="0"/>
      <w:marBottom w:val="0"/>
      <w:divBdr>
        <w:top w:val="none" w:sz="0" w:space="0" w:color="auto"/>
        <w:left w:val="none" w:sz="0" w:space="0" w:color="auto"/>
        <w:bottom w:val="none" w:sz="0" w:space="0" w:color="auto"/>
        <w:right w:val="none" w:sz="0" w:space="0" w:color="auto"/>
      </w:divBdr>
    </w:div>
    <w:div w:id="993989065">
      <w:bodyDiv w:val="1"/>
      <w:marLeft w:val="0"/>
      <w:marRight w:val="0"/>
      <w:marTop w:val="0"/>
      <w:marBottom w:val="0"/>
      <w:divBdr>
        <w:top w:val="none" w:sz="0" w:space="0" w:color="auto"/>
        <w:left w:val="none" w:sz="0" w:space="0" w:color="auto"/>
        <w:bottom w:val="none" w:sz="0" w:space="0" w:color="auto"/>
        <w:right w:val="none" w:sz="0" w:space="0" w:color="auto"/>
      </w:divBdr>
    </w:div>
    <w:div w:id="995493298">
      <w:bodyDiv w:val="1"/>
      <w:marLeft w:val="0"/>
      <w:marRight w:val="0"/>
      <w:marTop w:val="0"/>
      <w:marBottom w:val="0"/>
      <w:divBdr>
        <w:top w:val="none" w:sz="0" w:space="0" w:color="auto"/>
        <w:left w:val="none" w:sz="0" w:space="0" w:color="auto"/>
        <w:bottom w:val="none" w:sz="0" w:space="0" w:color="auto"/>
        <w:right w:val="none" w:sz="0" w:space="0" w:color="auto"/>
      </w:divBdr>
    </w:div>
    <w:div w:id="1008751715">
      <w:bodyDiv w:val="1"/>
      <w:marLeft w:val="0"/>
      <w:marRight w:val="0"/>
      <w:marTop w:val="0"/>
      <w:marBottom w:val="0"/>
      <w:divBdr>
        <w:top w:val="none" w:sz="0" w:space="0" w:color="auto"/>
        <w:left w:val="none" w:sz="0" w:space="0" w:color="auto"/>
        <w:bottom w:val="none" w:sz="0" w:space="0" w:color="auto"/>
        <w:right w:val="none" w:sz="0" w:space="0" w:color="auto"/>
      </w:divBdr>
    </w:div>
    <w:div w:id="1015495844">
      <w:bodyDiv w:val="1"/>
      <w:marLeft w:val="0"/>
      <w:marRight w:val="0"/>
      <w:marTop w:val="0"/>
      <w:marBottom w:val="0"/>
      <w:divBdr>
        <w:top w:val="none" w:sz="0" w:space="0" w:color="auto"/>
        <w:left w:val="none" w:sz="0" w:space="0" w:color="auto"/>
        <w:bottom w:val="none" w:sz="0" w:space="0" w:color="auto"/>
        <w:right w:val="none" w:sz="0" w:space="0" w:color="auto"/>
      </w:divBdr>
    </w:div>
    <w:div w:id="1020669848">
      <w:bodyDiv w:val="1"/>
      <w:marLeft w:val="0"/>
      <w:marRight w:val="0"/>
      <w:marTop w:val="0"/>
      <w:marBottom w:val="0"/>
      <w:divBdr>
        <w:top w:val="none" w:sz="0" w:space="0" w:color="auto"/>
        <w:left w:val="none" w:sz="0" w:space="0" w:color="auto"/>
        <w:bottom w:val="none" w:sz="0" w:space="0" w:color="auto"/>
        <w:right w:val="none" w:sz="0" w:space="0" w:color="auto"/>
      </w:divBdr>
    </w:div>
    <w:div w:id="1058625820">
      <w:bodyDiv w:val="1"/>
      <w:marLeft w:val="0"/>
      <w:marRight w:val="0"/>
      <w:marTop w:val="0"/>
      <w:marBottom w:val="0"/>
      <w:divBdr>
        <w:top w:val="none" w:sz="0" w:space="0" w:color="auto"/>
        <w:left w:val="none" w:sz="0" w:space="0" w:color="auto"/>
        <w:bottom w:val="none" w:sz="0" w:space="0" w:color="auto"/>
        <w:right w:val="none" w:sz="0" w:space="0" w:color="auto"/>
      </w:divBdr>
    </w:div>
    <w:div w:id="1061169763">
      <w:bodyDiv w:val="1"/>
      <w:marLeft w:val="0"/>
      <w:marRight w:val="0"/>
      <w:marTop w:val="0"/>
      <w:marBottom w:val="0"/>
      <w:divBdr>
        <w:top w:val="none" w:sz="0" w:space="0" w:color="auto"/>
        <w:left w:val="none" w:sz="0" w:space="0" w:color="auto"/>
        <w:bottom w:val="none" w:sz="0" w:space="0" w:color="auto"/>
        <w:right w:val="none" w:sz="0" w:space="0" w:color="auto"/>
      </w:divBdr>
    </w:div>
    <w:div w:id="1080441959">
      <w:bodyDiv w:val="1"/>
      <w:marLeft w:val="0"/>
      <w:marRight w:val="0"/>
      <w:marTop w:val="0"/>
      <w:marBottom w:val="0"/>
      <w:divBdr>
        <w:top w:val="none" w:sz="0" w:space="0" w:color="auto"/>
        <w:left w:val="none" w:sz="0" w:space="0" w:color="auto"/>
        <w:bottom w:val="none" w:sz="0" w:space="0" w:color="auto"/>
        <w:right w:val="none" w:sz="0" w:space="0" w:color="auto"/>
      </w:divBdr>
    </w:div>
    <w:div w:id="1099788976">
      <w:bodyDiv w:val="1"/>
      <w:marLeft w:val="0"/>
      <w:marRight w:val="0"/>
      <w:marTop w:val="0"/>
      <w:marBottom w:val="0"/>
      <w:divBdr>
        <w:top w:val="none" w:sz="0" w:space="0" w:color="auto"/>
        <w:left w:val="none" w:sz="0" w:space="0" w:color="auto"/>
        <w:bottom w:val="none" w:sz="0" w:space="0" w:color="auto"/>
        <w:right w:val="none" w:sz="0" w:space="0" w:color="auto"/>
      </w:divBdr>
    </w:div>
    <w:div w:id="1102729195">
      <w:bodyDiv w:val="1"/>
      <w:marLeft w:val="0"/>
      <w:marRight w:val="0"/>
      <w:marTop w:val="0"/>
      <w:marBottom w:val="0"/>
      <w:divBdr>
        <w:top w:val="none" w:sz="0" w:space="0" w:color="auto"/>
        <w:left w:val="none" w:sz="0" w:space="0" w:color="auto"/>
        <w:bottom w:val="none" w:sz="0" w:space="0" w:color="auto"/>
        <w:right w:val="none" w:sz="0" w:space="0" w:color="auto"/>
      </w:divBdr>
    </w:div>
    <w:div w:id="1109734697">
      <w:bodyDiv w:val="1"/>
      <w:marLeft w:val="0"/>
      <w:marRight w:val="0"/>
      <w:marTop w:val="0"/>
      <w:marBottom w:val="0"/>
      <w:divBdr>
        <w:top w:val="none" w:sz="0" w:space="0" w:color="auto"/>
        <w:left w:val="none" w:sz="0" w:space="0" w:color="auto"/>
        <w:bottom w:val="none" w:sz="0" w:space="0" w:color="auto"/>
        <w:right w:val="none" w:sz="0" w:space="0" w:color="auto"/>
      </w:divBdr>
    </w:div>
    <w:div w:id="1113138347">
      <w:bodyDiv w:val="1"/>
      <w:marLeft w:val="0"/>
      <w:marRight w:val="0"/>
      <w:marTop w:val="0"/>
      <w:marBottom w:val="0"/>
      <w:divBdr>
        <w:top w:val="none" w:sz="0" w:space="0" w:color="auto"/>
        <w:left w:val="none" w:sz="0" w:space="0" w:color="auto"/>
        <w:bottom w:val="none" w:sz="0" w:space="0" w:color="auto"/>
        <w:right w:val="none" w:sz="0" w:space="0" w:color="auto"/>
      </w:divBdr>
    </w:div>
    <w:div w:id="1113940070">
      <w:bodyDiv w:val="1"/>
      <w:marLeft w:val="0"/>
      <w:marRight w:val="0"/>
      <w:marTop w:val="0"/>
      <w:marBottom w:val="0"/>
      <w:divBdr>
        <w:top w:val="none" w:sz="0" w:space="0" w:color="auto"/>
        <w:left w:val="none" w:sz="0" w:space="0" w:color="auto"/>
        <w:bottom w:val="none" w:sz="0" w:space="0" w:color="auto"/>
        <w:right w:val="none" w:sz="0" w:space="0" w:color="auto"/>
      </w:divBdr>
    </w:div>
    <w:div w:id="1118598001">
      <w:bodyDiv w:val="1"/>
      <w:marLeft w:val="0"/>
      <w:marRight w:val="0"/>
      <w:marTop w:val="0"/>
      <w:marBottom w:val="0"/>
      <w:divBdr>
        <w:top w:val="none" w:sz="0" w:space="0" w:color="auto"/>
        <w:left w:val="none" w:sz="0" w:space="0" w:color="auto"/>
        <w:bottom w:val="none" w:sz="0" w:space="0" w:color="auto"/>
        <w:right w:val="none" w:sz="0" w:space="0" w:color="auto"/>
      </w:divBdr>
    </w:div>
    <w:div w:id="1121608251">
      <w:bodyDiv w:val="1"/>
      <w:marLeft w:val="0"/>
      <w:marRight w:val="0"/>
      <w:marTop w:val="0"/>
      <w:marBottom w:val="0"/>
      <w:divBdr>
        <w:top w:val="none" w:sz="0" w:space="0" w:color="auto"/>
        <w:left w:val="none" w:sz="0" w:space="0" w:color="auto"/>
        <w:bottom w:val="none" w:sz="0" w:space="0" w:color="auto"/>
        <w:right w:val="none" w:sz="0" w:space="0" w:color="auto"/>
      </w:divBdr>
    </w:div>
    <w:div w:id="1126197435">
      <w:bodyDiv w:val="1"/>
      <w:marLeft w:val="0"/>
      <w:marRight w:val="0"/>
      <w:marTop w:val="0"/>
      <w:marBottom w:val="0"/>
      <w:divBdr>
        <w:top w:val="none" w:sz="0" w:space="0" w:color="auto"/>
        <w:left w:val="none" w:sz="0" w:space="0" w:color="auto"/>
        <w:bottom w:val="none" w:sz="0" w:space="0" w:color="auto"/>
        <w:right w:val="none" w:sz="0" w:space="0" w:color="auto"/>
      </w:divBdr>
    </w:div>
    <w:div w:id="1126656852">
      <w:bodyDiv w:val="1"/>
      <w:marLeft w:val="0"/>
      <w:marRight w:val="0"/>
      <w:marTop w:val="0"/>
      <w:marBottom w:val="0"/>
      <w:divBdr>
        <w:top w:val="none" w:sz="0" w:space="0" w:color="auto"/>
        <w:left w:val="none" w:sz="0" w:space="0" w:color="auto"/>
        <w:bottom w:val="none" w:sz="0" w:space="0" w:color="auto"/>
        <w:right w:val="none" w:sz="0" w:space="0" w:color="auto"/>
      </w:divBdr>
    </w:div>
    <w:div w:id="1132091751">
      <w:bodyDiv w:val="1"/>
      <w:marLeft w:val="0"/>
      <w:marRight w:val="0"/>
      <w:marTop w:val="0"/>
      <w:marBottom w:val="0"/>
      <w:divBdr>
        <w:top w:val="none" w:sz="0" w:space="0" w:color="auto"/>
        <w:left w:val="none" w:sz="0" w:space="0" w:color="auto"/>
        <w:bottom w:val="none" w:sz="0" w:space="0" w:color="auto"/>
        <w:right w:val="none" w:sz="0" w:space="0" w:color="auto"/>
      </w:divBdr>
    </w:div>
    <w:div w:id="1137377884">
      <w:bodyDiv w:val="1"/>
      <w:marLeft w:val="0"/>
      <w:marRight w:val="0"/>
      <w:marTop w:val="0"/>
      <w:marBottom w:val="0"/>
      <w:divBdr>
        <w:top w:val="none" w:sz="0" w:space="0" w:color="auto"/>
        <w:left w:val="none" w:sz="0" w:space="0" w:color="auto"/>
        <w:bottom w:val="none" w:sz="0" w:space="0" w:color="auto"/>
        <w:right w:val="none" w:sz="0" w:space="0" w:color="auto"/>
      </w:divBdr>
    </w:div>
    <w:div w:id="1153254292">
      <w:bodyDiv w:val="1"/>
      <w:marLeft w:val="0"/>
      <w:marRight w:val="0"/>
      <w:marTop w:val="0"/>
      <w:marBottom w:val="0"/>
      <w:divBdr>
        <w:top w:val="none" w:sz="0" w:space="0" w:color="auto"/>
        <w:left w:val="none" w:sz="0" w:space="0" w:color="auto"/>
        <w:bottom w:val="none" w:sz="0" w:space="0" w:color="auto"/>
        <w:right w:val="none" w:sz="0" w:space="0" w:color="auto"/>
      </w:divBdr>
    </w:div>
    <w:div w:id="1154181466">
      <w:bodyDiv w:val="1"/>
      <w:marLeft w:val="0"/>
      <w:marRight w:val="0"/>
      <w:marTop w:val="0"/>
      <w:marBottom w:val="0"/>
      <w:divBdr>
        <w:top w:val="none" w:sz="0" w:space="0" w:color="auto"/>
        <w:left w:val="none" w:sz="0" w:space="0" w:color="auto"/>
        <w:bottom w:val="none" w:sz="0" w:space="0" w:color="auto"/>
        <w:right w:val="none" w:sz="0" w:space="0" w:color="auto"/>
      </w:divBdr>
    </w:div>
    <w:div w:id="1157383348">
      <w:bodyDiv w:val="1"/>
      <w:marLeft w:val="0"/>
      <w:marRight w:val="0"/>
      <w:marTop w:val="0"/>
      <w:marBottom w:val="0"/>
      <w:divBdr>
        <w:top w:val="none" w:sz="0" w:space="0" w:color="auto"/>
        <w:left w:val="none" w:sz="0" w:space="0" w:color="auto"/>
        <w:bottom w:val="none" w:sz="0" w:space="0" w:color="auto"/>
        <w:right w:val="none" w:sz="0" w:space="0" w:color="auto"/>
      </w:divBdr>
    </w:div>
    <w:div w:id="1159082084">
      <w:bodyDiv w:val="1"/>
      <w:marLeft w:val="0"/>
      <w:marRight w:val="0"/>
      <w:marTop w:val="0"/>
      <w:marBottom w:val="0"/>
      <w:divBdr>
        <w:top w:val="none" w:sz="0" w:space="0" w:color="auto"/>
        <w:left w:val="none" w:sz="0" w:space="0" w:color="auto"/>
        <w:bottom w:val="none" w:sz="0" w:space="0" w:color="auto"/>
        <w:right w:val="none" w:sz="0" w:space="0" w:color="auto"/>
      </w:divBdr>
    </w:div>
    <w:div w:id="1172835686">
      <w:bodyDiv w:val="1"/>
      <w:marLeft w:val="0"/>
      <w:marRight w:val="0"/>
      <w:marTop w:val="0"/>
      <w:marBottom w:val="0"/>
      <w:divBdr>
        <w:top w:val="none" w:sz="0" w:space="0" w:color="auto"/>
        <w:left w:val="none" w:sz="0" w:space="0" w:color="auto"/>
        <w:bottom w:val="none" w:sz="0" w:space="0" w:color="auto"/>
        <w:right w:val="none" w:sz="0" w:space="0" w:color="auto"/>
      </w:divBdr>
    </w:div>
    <w:div w:id="1212961290">
      <w:bodyDiv w:val="1"/>
      <w:marLeft w:val="0"/>
      <w:marRight w:val="0"/>
      <w:marTop w:val="0"/>
      <w:marBottom w:val="0"/>
      <w:divBdr>
        <w:top w:val="none" w:sz="0" w:space="0" w:color="auto"/>
        <w:left w:val="none" w:sz="0" w:space="0" w:color="auto"/>
        <w:bottom w:val="none" w:sz="0" w:space="0" w:color="auto"/>
        <w:right w:val="none" w:sz="0" w:space="0" w:color="auto"/>
      </w:divBdr>
    </w:div>
    <w:div w:id="1216889416">
      <w:bodyDiv w:val="1"/>
      <w:marLeft w:val="0"/>
      <w:marRight w:val="0"/>
      <w:marTop w:val="0"/>
      <w:marBottom w:val="0"/>
      <w:divBdr>
        <w:top w:val="none" w:sz="0" w:space="0" w:color="auto"/>
        <w:left w:val="none" w:sz="0" w:space="0" w:color="auto"/>
        <w:bottom w:val="none" w:sz="0" w:space="0" w:color="auto"/>
        <w:right w:val="none" w:sz="0" w:space="0" w:color="auto"/>
      </w:divBdr>
    </w:div>
    <w:div w:id="1269582532">
      <w:bodyDiv w:val="1"/>
      <w:marLeft w:val="0"/>
      <w:marRight w:val="0"/>
      <w:marTop w:val="0"/>
      <w:marBottom w:val="0"/>
      <w:divBdr>
        <w:top w:val="none" w:sz="0" w:space="0" w:color="auto"/>
        <w:left w:val="none" w:sz="0" w:space="0" w:color="auto"/>
        <w:bottom w:val="none" w:sz="0" w:space="0" w:color="auto"/>
        <w:right w:val="none" w:sz="0" w:space="0" w:color="auto"/>
      </w:divBdr>
    </w:div>
    <w:div w:id="1269660292">
      <w:bodyDiv w:val="1"/>
      <w:marLeft w:val="0"/>
      <w:marRight w:val="0"/>
      <w:marTop w:val="0"/>
      <w:marBottom w:val="0"/>
      <w:divBdr>
        <w:top w:val="none" w:sz="0" w:space="0" w:color="auto"/>
        <w:left w:val="none" w:sz="0" w:space="0" w:color="auto"/>
        <w:bottom w:val="none" w:sz="0" w:space="0" w:color="auto"/>
        <w:right w:val="none" w:sz="0" w:space="0" w:color="auto"/>
      </w:divBdr>
    </w:div>
    <w:div w:id="1272324824">
      <w:bodyDiv w:val="1"/>
      <w:marLeft w:val="0"/>
      <w:marRight w:val="0"/>
      <w:marTop w:val="0"/>
      <w:marBottom w:val="0"/>
      <w:divBdr>
        <w:top w:val="none" w:sz="0" w:space="0" w:color="auto"/>
        <w:left w:val="none" w:sz="0" w:space="0" w:color="auto"/>
        <w:bottom w:val="none" w:sz="0" w:space="0" w:color="auto"/>
        <w:right w:val="none" w:sz="0" w:space="0" w:color="auto"/>
      </w:divBdr>
    </w:div>
    <w:div w:id="1278104709">
      <w:bodyDiv w:val="1"/>
      <w:marLeft w:val="0"/>
      <w:marRight w:val="0"/>
      <w:marTop w:val="0"/>
      <w:marBottom w:val="0"/>
      <w:divBdr>
        <w:top w:val="none" w:sz="0" w:space="0" w:color="auto"/>
        <w:left w:val="none" w:sz="0" w:space="0" w:color="auto"/>
        <w:bottom w:val="none" w:sz="0" w:space="0" w:color="auto"/>
        <w:right w:val="none" w:sz="0" w:space="0" w:color="auto"/>
      </w:divBdr>
    </w:div>
    <w:div w:id="1279944585">
      <w:bodyDiv w:val="1"/>
      <w:marLeft w:val="0"/>
      <w:marRight w:val="0"/>
      <w:marTop w:val="0"/>
      <w:marBottom w:val="0"/>
      <w:divBdr>
        <w:top w:val="none" w:sz="0" w:space="0" w:color="auto"/>
        <w:left w:val="none" w:sz="0" w:space="0" w:color="auto"/>
        <w:bottom w:val="none" w:sz="0" w:space="0" w:color="auto"/>
        <w:right w:val="none" w:sz="0" w:space="0" w:color="auto"/>
      </w:divBdr>
    </w:div>
    <w:div w:id="1290621842">
      <w:bodyDiv w:val="1"/>
      <w:marLeft w:val="0"/>
      <w:marRight w:val="0"/>
      <w:marTop w:val="0"/>
      <w:marBottom w:val="0"/>
      <w:divBdr>
        <w:top w:val="none" w:sz="0" w:space="0" w:color="auto"/>
        <w:left w:val="none" w:sz="0" w:space="0" w:color="auto"/>
        <w:bottom w:val="none" w:sz="0" w:space="0" w:color="auto"/>
        <w:right w:val="none" w:sz="0" w:space="0" w:color="auto"/>
      </w:divBdr>
    </w:div>
    <w:div w:id="1308364893">
      <w:bodyDiv w:val="1"/>
      <w:marLeft w:val="0"/>
      <w:marRight w:val="0"/>
      <w:marTop w:val="0"/>
      <w:marBottom w:val="0"/>
      <w:divBdr>
        <w:top w:val="none" w:sz="0" w:space="0" w:color="auto"/>
        <w:left w:val="none" w:sz="0" w:space="0" w:color="auto"/>
        <w:bottom w:val="none" w:sz="0" w:space="0" w:color="auto"/>
        <w:right w:val="none" w:sz="0" w:space="0" w:color="auto"/>
      </w:divBdr>
    </w:div>
    <w:div w:id="1312128828">
      <w:bodyDiv w:val="1"/>
      <w:marLeft w:val="0"/>
      <w:marRight w:val="0"/>
      <w:marTop w:val="0"/>
      <w:marBottom w:val="0"/>
      <w:divBdr>
        <w:top w:val="none" w:sz="0" w:space="0" w:color="auto"/>
        <w:left w:val="none" w:sz="0" w:space="0" w:color="auto"/>
        <w:bottom w:val="none" w:sz="0" w:space="0" w:color="auto"/>
        <w:right w:val="none" w:sz="0" w:space="0" w:color="auto"/>
      </w:divBdr>
    </w:div>
    <w:div w:id="1312948656">
      <w:bodyDiv w:val="1"/>
      <w:marLeft w:val="0"/>
      <w:marRight w:val="0"/>
      <w:marTop w:val="0"/>
      <w:marBottom w:val="0"/>
      <w:divBdr>
        <w:top w:val="none" w:sz="0" w:space="0" w:color="auto"/>
        <w:left w:val="none" w:sz="0" w:space="0" w:color="auto"/>
        <w:bottom w:val="none" w:sz="0" w:space="0" w:color="auto"/>
        <w:right w:val="none" w:sz="0" w:space="0" w:color="auto"/>
      </w:divBdr>
    </w:div>
    <w:div w:id="1325860481">
      <w:bodyDiv w:val="1"/>
      <w:marLeft w:val="0"/>
      <w:marRight w:val="0"/>
      <w:marTop w:val="0"/>
      <w:marBottom w:val="0"/>
      <w:divBdr>
        <w:top w:val="none" w:sz="0" w:space="0" w:color="auto"/>
        <w:left w:val="none" w:sz="0" w:space="0" w:color="auto"/>
        <w:bottom w:val="none" w:sz="0" w:space="0" w:color="auto"/>
        <w:right w:val="none" w:sz="0" w:space="0" w:color="auto"/>
      </w:divBdr>
    </w:div>
    <w:div w:id="1330719676">
      <w:bodyDiv w:val="1"/>
      <w:marLeft w:val="0"/>
      <w:marRight w:val="0"/>
      <w:marTop w:val="0"/>
      <w:marBottom w:val="0"/>
      <w:divBdr>
        <w:top w:val="none" w:sz="0" w:space="0" w:color="auto"/>
        <w:left w:val="none" w:sz="0" w:space="0" w:color="auto"/>
        <w:bottom w:val="none" w:sz="0" w:space="0" w:color="auto"/>
        <w:right w:val="none" w:sz="0" w:space="0" w:color="auto"/>
      </w:divBdr>
    </w:div>
    <w:div w:id="1332755483">
      <w:bodyDiv w:val="1"/>
      <w:marLeft w:val="0"/>
      <w:marRight w:val="0"/>
      <w:marTop w:val="0"/>
      <w:marBottom w:val="0"/>
      <w:divBdr>
        <w:top w:val="none" w:sz="0" w:space="0" w:color="auto"/>
        <w:left w:val="none" w:sz="0" w:space="0" w:color="auto"/>
        <w:bottom w:val="none" w:sz="0" w:space="0" w:color="auto"/>
        <w:right w:val="none" w:sz="0" w:space="0" w:color="auto"/>
      </w:divBdr>
    </w:div>
    <w:div w:id="1343438032">
      <w:bodyDiv w:val="1"/>
      <w:marLeft w:val="0"/>
      <w:marRight w:val="0"/>
      <w:marTop w:val="0"/>
      <w:marBottom w:val="0"/>
      <w:divBdr>
        <w:top w:val="none" w:sz="0" w:space="0" w:color="auto"/>
        <w:left w:val="none" w:sz="0" w:space="0" w:color="auto"/>
        <w:bottom w:val="none" w:sz="0" w:space="0" w:color="auto"/>
        <w:right w:val="none" w:sz="0" w:space="0" w:color="auto"/>
      </w:divBdr>
    </w:div>
    <w:div w:id="1351301951">
      <w:bodyDiv w:val="1"/>
      <w:marLeft w:val="0"/>
      <w:marRight w:val="0"/>
      <w:marTop w:val="0"/>
      <w:marBottom w:val="0"/>
      <w:divBdr>
        <w:top w:val="none" w:sz="0" w:space="0" w:color="auto"/>
        <w:left w:val="none" w:sz="0" w:space="0" w:color="auto"/>
        <w:bottom w:val="none" w:sz="0" w:space="0" w:color="auto"/>
        <w:right w:val="none" w:sz="0" w:space="0" w:color="auto"/>
      </w:divBdr>
    </w:div>
    <w:div w:id="1362366270">
      <w:bodyDiv w:val="1"/>
      <w:marLeft w:val="0"/>
      <w:marRight w:val="0"/>
      <w:marTop w:val="0"/>
      <w:marBottom w:val="0"/>
      <w:divBdr>
        <w:top w:val="none" w:sz="0" w:space="0" w:color="auto"/>
        <w:left w:val="none" w:sz="0" w:space="0" w:color="auto"/>
        <w:bottom w:val="none" w:sz="0" w:space="0" w:color="auto"/>
        <w:right w:val="none" w:sz="0" w:space="0" w:color="auto"/>
      </w:divBdr>
    </w:div>
    <w:div w:id="1362441606">
      <w:bodyDiv w:val="1"/>
      <w:marLeft w:val="0"/>
      <w:marRight w:val="0"/>
      <w:marTop w:val="0"/>
      <w:marBottom w:val="0"/>
      <w:divBdr>
        <w:top w:val="none" w:sz="0" w:space="0" w:color="auto"/>
        <w:left w:val="none" w:sz="0" w:space="0" w:color="auto"/>
        <w:bottom w:val="none" w:sz="0" w:space="0" w:color="auto"/>
        <w:right w:val="none" w:sz="0" w:space="0" w:color="auto"/>
      </w:divBdr>
    </w:div>
    <w:div w:id="1404376442">
      <w:bodyDiv w:val="1"/>
      <w:marLeft w:val="0"/>
      <w:marRight w:val="0"/>
      <w:marTop w:val="0"/>
      <w:marBottom w:val="0"/>
      <w:divBdr>
        <w:top w:val="none" w:sz="0" w:space="0" w:color="auto"/>
        <w:left w:val="none" w:sz="0" w:space="0" w:color="auto"/>
        <w:bottom w:val="none" w:sz="0" w:space="0" w:color="auto"/>
        <w:right w:val="none" w:sz="0" w:space="0" w:color="auto"/>
      </w:divBdr>
    </w:div>
    <w:div w:id="1413550847">
      <w:bodyDiv w:val="1"/>
      <w:marLeft w:val="0"/>
      <w:marRight w:val="0"/>
      <w:marTop w:val="0"/>
      <w:marBottom w:val="0"/>
      <w:divBdr>
        <w:top w:val="none" w:sz="0" w:space="0" w:color="auto"/>
        <w:left w:val="none" w:sz="0" w:space="0" w:color="auto"/>
        <w:bottom w:val="none" w:sz="0" w:space="0" w:color="auto"/>
        <w:right w:val="none" w:sz="0" w:space="0" w:color="auto"/>
      </w:divBdr>
    </w:div>
    <w:div w:id="1419254760">
      <w:bodyDiv w:val="1"/>
      <w:marLeft w:val="0"/>
      <w:marRight w:val="0"/>
      <w:marTop w:val="0"/>
      <w:marBottom w:val="0"/>
      <w:divBdr>
        <w:top w:val="none" w:sz="0" w:space="0" w:color="auto"/>
        <w:left w:val="none" w:sz="0" w:space="0" w:color="auto"/>
        <w:bottom w:val="none" w:sz="0" w:space="0" w:color="auto"/>
        <w:right w:val="none" w:sz="0" w:space="0" w:color="auto"/>
      </w:divBdr>
    </w:div>
    <w:div w:id="1430152234">
      <w:bodyDiv w:val="1"/>
      <w:marLeft w:val="0"/>
      <w:marRight w:val="0"/>
      <w:marTop w:val="0"/>
      <w:marBottom w:val="0"/>
      <w:divBdr>
        <w:top w:val="none" w:sz="0" w:space="0" w:color="auto"/>
        <w:left w:val="none" w:sz="0" w:space="0" w:color="auto"/>
        <w:bottom w:val="none" w:sz="0" w:space="0" w:color="auto"/>
        <w:right w:val="none" w:sz="0" w:space="0" w:color="auto"/>
      </w:divBdr>
    </w:div>
    <w:div w:id="1431966957">
      <w:bodyDiv w:val="1"/>
      <w:marLeft w:val="0"/>
      <w:marRight w:val="0"/>
      <w:marTop w:val="0"/>
      <w:marBottom w:val="0"/>
      <w:divBdr>
        <w:top w:val="none" w:sz="0" w:space="0" w:color="auto"/>
        <w:left w:val="none" w:sz="0" w:space="0" w:color="auto"/>
        <w:bottom w:val="none" w:sz="0" w:space="0" w:color="auto"/>
        <w:right w:val="none" w:sz="0" w:space="0" w:color="auto"/>
      </w:divBdr>
    </w:div>
    <w:div w:id="1460302725">
      <w:bodyDiv w:val="1"/>
      <w:marLeft w:val="0"/>
      <w:marRight w:val="0"/>
      <w:marTop w:val="0"/>
      <w:marBottom w:val="0"/>
      <w:divBdr>
        <w:top w:val="none" w:sz="0" w:space="0" w:color="auto"/>
        <w:left w:val="none" w:sz="0" w:space="0" w:color="auto"/>
        <w:bottom w:val="none" w:sz="0" w:space="0" w:color="auto"/>
        <w:right w:val="none" w:sz="0" w:space="0" w:color="auto"/>
      </w:divBdr>
    </w:div>
    <w:div w:id="1472096604">
      <w:bodyDiv w:val="1"/>
      <w:marLeft w:val="0"/>
      <w:marRight w:val="0"/>
      <w:marTop w:val="0"/>
      <w:marBottom w:val="0"/>
      <w:divBdr>
        <w:top w:val="none" w:sz="0" w:space="0" w:color="auto"/>
        <w:left w:val="none" w:sz="0" w:space="0" w:color="auto"/>
        <w:bottom w:val="none" w:sz="0" w:space="0" w:color="auto"/>
        <w:right w:val="none" w:sz="0" w:space="0" w:color="auto"/>
      </w:divBdr>
    </w:div>
    <w:div w:id="1480804708">
      <w:bodyDiv w:val="1"/>
      <w:marLeft w:val="0"/>
      <w:marRight w:val="0"/>
      <w:marTop w:val="0"/>
      <w:marBottom w:val="0"/>
      <w:divBdr>
        <w:top w:val="none" w:sz="0" w:space="0" w:color="auto"/>
        <w:left w:val="none" w:sz="0" w:space="0" w:color="auto"/>
        <w:bottom w:val="none" w:sz="0" w:space="0" w:color="auto"/>
        <w:right w:val="none" w:sz="0" w:space="0" w:color="auto"/>
      </w:divBdr>
    </w:div>
    <w:div w:id="1481800686">
      <w:bodyDiv w:val="1"/>
      <w:marLeft w:val="0"/>
      <w:marRight w:val="0"/>
      <w:marTop w:val="0"/>
      <w:marBottom w:val="0"/>
      <w:divBdr>
        <w:top w:val="none" w:sz="0" w:space="0" w:color="auto"/>
        <w:left w:val="none" w:sz="0" w:space="0" w:color="auto"/>
        <w:bottom w:val="none" w:sz="0" w:space="0" w:color="auto"/>
        <w:right w:val="none" w:sz="0" w:space="0" w:color="auto"/>
      </w:divBdr>
    </w:div>
    <w:div w:id="1487698139">
      <w:bodyDiv w:val="1"/>
      <w:marLeft w:val="0"/>
      <w:marRight w:val="0"/>
      <w:marTop w:val="0"/>
      <w:marBottom w:val="0"/>
      <w:divBdr>
        <w:top w:val="none" w:sz="0" w:space="0" w:color="auto"/>
        <w:left w:val="none" w:sz="0" w:space="0" w:color="auto"/>
        <w:bottom w:val="none" w:sz="0" w:space="0" w:color="auto"/>
        <w:right w:val="none" w:sz="0" w:space="0" w:color="auto"/>
      </w:divBdr>
    </w:div>
    <w:div w:id="1494447445">
      <w:bodyDiv w:val="1"/>
      <w:marLeft w:val="0"/>
      <w:marRight w:val="0"/>
      <w:marTop w:val="0"/>
      <w:marBottom w:val="0"/>
      <w:divBdr>
        <w:top w:val="none" w:sz="0" w:space="0" w:color="auto"/>
        <w:left w:val="none" w:sz="0" w:space="0" w:color="auto"/>
        <w:bottom w:val="none" w:sz="0" w:space="0" w:color="auto"/>
        <w:right w:val="none" w:sz="0" w:space="0" w:color="auto"/>
      </w:divBdr>
    </w:div>
    <w:div w:id="1500653386">
      <w:bodyDiv w:val="1"/>
      <w:marLeft w:val="0"/>
      <w:marRight w:val="0"/>
      <w:marTop w:val="0"/>
      <w:marBottom w:val="0"/>
      <w:divBdr>
        <w:top w:val="none" w:sz="0" w:space="0" w:color="auto"/>
        <w:left w:val="none" w:sz="0" w:space="0" w:color="auto"/>
        <w:bottom w:val="none" w:sz="0" w:space="0" w:color="auto"/>
        <w:right w:val="none" w:sz="0" w:space="0" w:color="auto"/>
      </w:divBdr>
    </w:div>
    <w:div w:id="1507405717">
      <w:bodyDiv w:val="1"/>
      <w:marLeft w:val="0"/>
      <w:marRight w:val="0"/>
      <w:marTop w:val="0"/>
      <w:marBottom w:val="0"/>
      <w:divBdr>
        <w:top w:val="none" w:sz="0" w:space="0" w:color="auto"/>
        <w:left w:val="none" w:sz="0" w:space="0" w:color="auto"/>
        <w:bottom w:val="none" w:sz="0" w:space="0" w:color="auto"/>
        <w:right w:val="none" w:sz="0" w:space="0" w:color="auto"/>
      </w:divBdr>
    </w:div>
    <w:div w:id="1508902660">
      <w:bodyDiv w:val="1"/>
      <w:marLeft w:val="0"/>
      <w:marRight w:val="0"/>
      <w:marTop w:val="0"/>
      <w:marBottom w:val="0"/>
      <w:divBdr>
        <w:top w:val="none" w:sz="0" w:space="0" w:color="auto"/>
        <w:left w:val="none" w:sz="0" w:space="0" w:color="auto"/>
        <w:bottom w:val="none" w:sz="0" w:space="0" w:color="auto"/>
        <w:right w:val="none" w:sz="0" w:space="0" w:color="auto"/>
      </w:divBdr>
    </w:div>
    <w:div w:id="1517037223">
      <w:bodyDiv w:val="1"/>
      <w:marLeft w:val="0"/>
      <w:marRight w:val="0"/>
      <w:marTop w:val="0"/>
      <w:marBottom w:val="0"/>
      <w:divBdr>
        <w:top w:val="none" w:sz="0" w:space="0" w:color="auto"/>
        <w:left w:val="none" w:sz="0" w:space="0" w:color="auto"/>
        <w:bottom w:val="none" w:sz="0" w:space="0" w:color="auto"/>
        <w:right w:val="none" w:sz="0" w:space="0" w:color="auto"/>
      </w:divBdr>
    </w:div>
    <w:div w:id="1521778020">
      <w:bodyDiv w:val="1"/>
      <w:marLeft w:val="0"/>
      <w:marRight w:val="0"/>
      <w:marTop w:val="0"/>
      <w:marBottom w:val="0"/>
      <w:divBdr>
        <w:top w:val="none" w:sz="0" w:space="0" w:color="auto"/>
        <w:left w:val="none" w:sz="0" w:space="0" w:color="auto"/>
        <w:bottom w:val="none" w:sz="0" w:space="0" w:color="auto"/>
        <w:right w:val="none" w:sz="0" w:space="0" w:color="auto"/>
      </w:divBdr>
    </w:div>
    <w:div w:id="1556769920">
      <w:bodyDiv w:val="1"/>
      <w:marLeft w:val="0"/>
      <w:marRight w:val="0"/>
      <w:marTop w:val="0"/>
      <w:marBottom w:val="0"/>
      <w:divBdr>
        <w:top w:val="none" w:sz="0" w:space="0" w:color="auto"/>
        <w:left w:val="none" w:sz="0" w:space="0" w:color="auto"/>
        <w:bottom w:val="none" w:sz="0" w:space="0" w:color="auto"/>
        <w:right w:val="none" w:sz="0" w:space="0" w:color="auto"/>
      </w:divBdr>
    </w:div>
    <w:div w:id="1561361821">
      <w:bodyDiv w:val="1"/>
      <w:marLeft w:val="0"/>
      <w:marRight w:val="0"/>
      <w:marTop w:val="0"/>
      <w:marBottom w:val="0"/>
      <w:divBdr>
        <w:top w:val="none" w:sz="0" w:space="0" w:color="auto"/>
        <w:left w:val="none" w:sz="0" w:space="0" w:color="auto"/>
        <w:bottom w:val="none" w:sz="0" w:space="0" w:color="auto"/>
        <w:right w:val="none" w:sz="0" w:space="0" w:color="auto"/>
      </w:divBdr>
    </w:div>
    <w:div w:id="1581939562">
      <w:bodyDiv w:val="1"/>
      <w:marLeft w:val="0"/>
      <w:marRight w:val="0"/>
      <w:marTop w:val="0"/>
      <w:marBottom w:val="0"/>
      <w:divBdr>
        <w:top w:val="none" w:sz="0" w:space="0" w:color="auto"/>
        <w:left w:val="none" w:sz="0" w:space="0" w:color="auto"/>
        <w:bottom w:val="none" w:sz="0" w:space="0" w:color="auto"/>
        <w:right w:val="none" w:sz="0" w:space="0" w:color="auto"/>
      </w:divBdr>
    </w:div>
    <w:div w:id="1604876206">
      <w:bodyDiv w:val="1"/>
      <w:marLeft w:val="0"/>
      <w:marRight w:val="0"/>
      <w:marTop w:val="0"/>
      <w:marBottom w:val="0"/>
      <w:divBdr>
        <w:top w:val="none" w:sz="0" w:space="0" w:color="auto"/>
        <w:left w:val="none" w:sz="0" w:space="0" w:color="auto"/>
        <w:bottom w:val="none" w:sz="0" w:space="0" w:color="auto"/>
        <w:right w:val="none" w:sz="0" w:space="0" w:color="auto"/>
      </w:divBdr>
    </w:div>
    <w:div w:id="1621691521">
      <w:bodyDiv w:val="1"/>
      <w:marLeft w:val="0"/>
      <w:marRight w:val="0"/>
      <w:marTop w:val="0"/>
      <w:marBottom w:val="0"/>
      <w:divBdr>
        <w:top w:val="none" w:sz="0" w:space="0" w:color="auto"/>
        <w:left w:val="none" w:sz="0" w:space="0" w:color="auto"/>
        <w:bottom w:val="none" w:sz="0" w:space="0" w:color="auto"/>
        <w:right w:val="none" w:sz="0" w:space="0" w:color="auto"/>
      </w:divBdr>
    </w:div>
    <w:div w:id="1645966231">
      <w:bodyDiv w:val="1"/>
      <w:marLeft w:val="0"/>
      <w:marRight w:val="0"/>
      <w:marTop w:val="0"/>
      <w:marBottom w:val="0"/>
      <w:divBdr>
        <w:top w:val="none" w:sz="0" w:space="0" w:color="auto"/>
        <w:left w:val="none" w:sz="0" w:space="0" w:color="auto"/>
        <w:bottom w:val="none" w:sz="0" w:space="0" w:color="auto"/>
        <w:right w:val="none" w:sz="0" w:space="0" w:color="auto"/>
      </w:divBdr>
    </w:div>
    <w:div w:id="1660958646">
      <w:bodyDiv w:val="1"/>
      <w:marLeft w:val="0"/>
      <w:marRight w:val="0"/>
      <w:marTop w:val="0"/>
      <w:marBottom w:val="0"/>
      <w:divBdr>
        <w:top w:val="none" w:sz="0" w:space="0" w:color="auto"/>
        <w:left w:val="none" w:sz="0" w:space="0" w:color="auto"/>
        <w:bottom w:val="none" w:sz="0" w:space="0" w:color="auto"/>
        <w:right w:val="none" w:sz="0" w:space="0" w:color="auto"/>
      </w:divBdr>
    </w:div>
    <w:div w:id="1667199280">
      <w:bodyDiv w:val="1"/>
      <w:marLeft w:val="0"/>
      <w:marRight w:val="0"/>
      <w:marTop w:val="0"/>
      <w:marBottom w:val="0"/>
      <w:divBdr>
        <w:top w:val="none" w:sz="0" w:space="0" w:color="auto"/>
        <w:left w:val="none" w:sz="0" w:space="0" w:color="auto"/>
        <w:bottom w:val="none" w:sz="0" w:space="0" w:color="auto"/>
        <w:right w:val="none" w:sz="0" w:space="0" w:color="auto"/>
      </w:divBdr>
    </w:div>
    <w:div w:id="1701321188">
      <w:bodyDiv w:val="1"/>
      <w:marLeft w:val="0"/>
      <w:marRight w:val="0"/>
      <w:marTop w:val="0"/>
      <w:marBottom w:val="0"/>
      <w:divBdr>
        <w:top w:val="none" w:sz="0" w:space="0" w:color="auto"/>
        <w:left w:val="none" w:sz="0" w:space="0" w:color="auto"/>
        <w:bottom w:val="none" w:sz="0" w:space="0" w:color="auto"/>
        <w:right w:val="none" w:sz="0" w:space="0" w:color="auto"/>
      </w:divBdr>
    </w:div>
    <w:div w:id="1719891312">
      <w:bodyDiv w:val="1"/>
      <w:marLeft w:val="0"/>
      <w:marRight w:val="0"/>
      <w:marTop w:val="0"/>
      <w:marBottom w:val="0"/>
      <w:divBdr>
        <w:top w:val="none" w:sz="0" w:space="0" w:color="auto"/>
        <w:left w:val="none" w:sz="0" w:space="0" w:color="auto"/>
        <w:bottom w:val="none" w:sz="0" w:space="0" w:color="auto"/>
        <w:right w:val="none" w:sz="0" w:space="0" w:color="auto"/>
      </w:divBdr>
    </w:div>
    <w:div w:id="1740859092">
      <w:bodyDiv w:val="1"/>
      <w:marLeft w:val="0"/>
      <w:marRight w:val="0"/>
      <w:marTop w:val="0"/>
      <w:marBottom w:val="0"/>
      <w:divBdr>
        <w:top w:val="none" w:sz="0" w:space="0" w:color="auto"/>
        <w:left w:val="none" w:sz="0" w:space="0" w:color="auto"/>
        <w:bottom w:val="none" w:sz="0" w:space="0" w:color="auto"/>
        <w:right w:val="none" w:sz="0" w:space="0" w:color="auto"/>
      </w:divBdr>
    </w:div>
    <w:div w:id="1748069693">
      <w:bodyDiv w:val="1"/>
      <w:marLeft w:val="0"/>
      <w:marRight w:val="0"/>
      <w:marTop w:val="0"/>
      <w:marBottom w:val="0"/>
      <w:divBdr>
        <w:top w:val="none" w:sz="0" w:space="0" w:color="auto"/>
        <w:left w:val="none" w:sz="0" w:space="0" w:color="auto"/>
        <w:bottom w:val="none" w:sz="0" w:space="0" w:color="auto"/>
        <w:right w:val="none" w:sz="0" w:space="0" w:color="auto"/>
      </w:divBdr>
    </w:div>
    <w:div w:id="1763530755">
      <w:bodyDiv w:val="1"/>
      <w:marLeft w:val="0"/>
      <w:marRight w:val="0"/>
      <w:marTop w:val="0"/>
      <w:marBottom w:val="0"/>
      <w:divBdr>
        <w:top w:val="none" w:sz="0" w:space="0" w:color="auto"/>
        <w:left w:val="none" w:sz="0" w:space="0" w:color="auto"/>
        <w:bottom w:val="none" w:sz="0" w:space="0" w:color="auto"/>
        <w:right w:val="none" w:sz="0" w:space="0" w:color="auto"/>
      </w:divBdr>
    </w:div>
    <w:div w:id="1768227686">
      <w:bodyDiv w:val="1"/>
      <w:marLeft w:val="0"/>
      <w:marRight w:val="0"/>
      <w:marTop w:val="0"/>
      <w:marBottom w:val="0"/>
      <w:divBdr>
        <w:top w:val="none" w:sz="0" w:space="0" w:color="auto"/>
        <w:left w:val="none" w:sz="0" w:space="0" w:color="auto"/>
        <w:bottom w:val="none" w:sz="0" w:space="0" w:color="auto"/>
        <w:right w:val="none" w:sz="0" w:space="0" w:color="auto"/>
      </w:divBdr>
    </w:div>
    <w:div w:id="1806119270">
      <w:bodyDiv w:val="1"/>
      <w:marLeft w:val="0"/>
      <w:marRight w:val="0"/>
      <w:marTop w:val="0"/>
      <w:marBottom w:val="0"/>
      <w:divBdr>
        <w:top w:val="none" w:sz="0" w:space="0" w:color="auto"/>
        <w:left w:val="none" w:sz="0" w:space="0" w:color="auto"/>
        <w:bottom w:val="none" w:sz="0" w:space="0" w:color="auto"/>
        <w:right w:val="none" w:sz="0" w:space="0" w:color="auto"/>
      </w:divBdr>
    </w:div>
    <w:div w:id="1813983855">
      <w:bodyDiv w:val="1"/>
      <w:marLeft w:val="0"/>
      <w:marRight w:val="0"/>
      <w:marTop w:val="0"/>
      <w:marBottom w:val="0"/>
      <w:divBdr>
        <w:top w:val="none" w:sz="0" w:space="0" w:color="auto"/>
        <w:left w:val="none" w:sz="0" w:space="0" w:color="auto"/>
        <w:bottom w:val="none" w:sz="0" w:space="0" w:color="auto"/>
        <w:right w:val="none" w:sz="0" w:space="0" w:color="auto"/>
      </w:divBdr>
    </w:div>
    <w:div w:id="1815180366">
      <w:bodyDiv w:val="1"/>
      <w:marLeft w:val="0"/>
      <w:marRight w:val="0"/>
      <w:marTop w:val="0"/>
      <w:marBottom w:val="0"/>
      <w:divBdr>
        <w:top w:val="none" w:sz="0" w:space="0" w:color="auto"/>
        <w:left w:val="none" w:sz="0" w:space="0" w:color="auto"/>
        <w:bottom w:val="none" w:sz="0" w:space="0" w:color="auto"/>
        <w:right w:val="none" w:sz="0" w:space="0" w:color="auto"/>
      </w:divBdr>
    </w:div>
    <w:div w:id="1828982788">
      <w:bodyDiv w:val="1"/>
      <w:marLeft w:val="0"/>
      <w:marRight w:val="0"/>
      <w:marTop w:val="0"/>
      <w:marBottom w:val="0"/>
      <w:divBdr>
        <w:top w:val="none" w:sz="0" w:space="0" w:color="auto"/>
        <w:left w:val="none" w:sz="0" w:space="0" w:color="auto"/>
        <w:bottom w:val="none" w:sz="0" w:space="0" w:color="auto"/>
        <w:right w:val="none" w:sz="0" w:space="0" w:color="auto"/>
      </w:divBdr>
    </w:div>
    <w:div w:id="1854103416">
      <w:bodyDiv w:val="1"/>
      <w:marLeft w:val="0"/>
      <w:marRight w:val="0"/>
      <w:marTop w:val="0"/>
      <w:marBottom w:val="0"/>
      <w:divBdr>
        <w:top w:val="none" w:sz="0" w:space="0" w:color="auto"/>
        <w:left w:val="none" w:sz="0" w:space="0" w:color="auto"/>
        <w:bottom w:val="none" w:sz="0" w:space="0" w:color="auto"/>
        <w:right w:val="none" w:sz="0" w:space="0" w:color="auto"/>
      </w:divBdr>
    </w:div>
    <w:div w:id="1855262153">
      <w:bodyDiv w:val="1"/>
      <w:marLeft w:val="0"/>
      <w:marRight w:val="0"/>
      <w:marTop w:val="0"/>
      <w:marBottom w:val="0"/>
      <w:divBdr>
        <w:top w:val="none" w:sz="0" w:space="0" w:color="auto"/>
        <w:left w:val="none" w:sz="0" w:space="0" w:color="auto"/>
        <w:bottom w:val="none" w:sz="0" w:space="0" w:color="auto"/>
        <w:right w:val="none" w:sz="0" w:space="0" w:color="auto"/>
      </w:divBdr>
    </w:div>
    <w:div w:id="1872764588">
      <w:bodyDiv w:val="1"/>
      <w:marLeft w:val="0"/>
      <w:marRight w:val="0"/>
      <w:marTop w:val="0"/>
      <w:marBottom w:val="0"/>
      <w:divBdr>
        <w:top w:val="none" w:sz="0" w:space="0" w:color="auto"/>
        <w:left w:val="none" w:sz="0" w:space="0" w:color="auto"/>
        <w:bottom w:val="none" w:sz="0" w:space="0" w:color="auto"/>
        <w:right w:val="none" w:sz="0" w:space="0" w:color="auto"/>
      </w:divBdr>
    </w:div>
    <w:div w:id="1878664277">
      <w:bodyDiv w:val="1"/>
      <w:marLeft w:val="0"/>
      <w:marRight w:val="0"/>
      <w:marTop w:val="0"/>
      <w:marBottom w:val="0"/>
      <w:divBdr>
        <w:top w:val="none" w:sz="0" w:space="0" w:color="auto"/>
        <w:left w:val="none" w:sz="0" w:space="0" w:color="auto"/>
        <w:bottom w:val="none" w:sz="0" w:space="0" w:color="auto"/>
        <w:right w:val="none" w:sz="0" w:space="0" w:color="auto"/>
      </w:divBdr>
    </w:div>
    <w:div w:id="1880318200">
      <w:bodyDiv w:val="1"/>
      <w:marLeft w:val="0"/>
      <w:marRight w:val="0"/>
      <w:marTop w:val="0"/>
      <w:marBottom w:val="0"/>
      <w:divBdr>
        <w:top w:val="none" w:sz="0" w:space="0" w:color="auto"/>
        <w:left w:val="none" w:sz="0" w:space="0" w:color="auto"/>
        <w:bottom w:val="none" w:sz="0" w:space="0" w:color="auto"/>
        <w:right w:val="none" w:sz="0" w:space="0" w:color="auto"/>
      </w:divBdr>
    </w:div>
    <w:div w:id="1897400227">
      <w:bodyDiv w:val="1"/>
      <w:marLeft w:val="0"/>
      <w:marRight w:val="0"/>
      <w:marTop w:val="0"/>
      <w:marBottom w:val="0"/>
      <w:divBdr>
        <w:top w:val="none" w:sz="0" w:space="0" w:color="auto"/>
        <w:left w:val="none" w:sz="0" w:space="0" w:color="auto"/>
        <w:bottom w:val="none" w:sz="0" w:space="0" w:color="auto"/>
        <w:right w:val="none" w:sz="0" w:space="0" w:color="auto"/>
      </w:divBdr>
    </w:div>
    <w:div w:id="1903254286">
      <w:bodyDiv w:val="1"/>
      <w:marLeft w:val="0"/>
      <w:marRight w:val="0"/>
      <w:marTop w:val="0"/>
      <w:marBottom w:val="0"/>
      <w:divBdr>
        <w:top w:val="none" w:sz="0" w:space="0" w:color="auto"/>
        <w:left w:val="none" w:sz="0" w:space="0" w:color="auto"/>
        <w:bottom w:val="none" w:sz="0" w:space="0" w:color="auto"/>
        <w:right w:val="none" w:sz="0" w:space="0" w:color="auto"/>
      </w:divBdr>
    </w:div>
    <w:div w:id="1904556533">
      <w:bodyDiv w:val="1"/>
      <w:marLeft w:val="0"/>
      <w:marRight w:val="0"/>
      <w:marTop w:val="0"/>
      <w:marBottom w:val="0"/>
      <w:divBdr>
        <w:top w:val="none" w:sz="0" w:space="0" w:color="auto"/>
        <w:left w:val="none" w:sz="0" w:space="0" w:color="auto"/>
        <w:bottom w:val="none" w:sz="0" w:space="0" w:color="auto"/>
        <w:right w:val="none" w:sz="0" w:space="0" w:color="auto"/>
      </w:divBdr>
    </w:div>
    <w:div w:id="1906843009">
      <w:bodyDiv w:val="1"/>
      <w:marLeft w:val="0"/>
      <w:marRight w:val="0"/>
      <w:marTop w:val="0"/>
      <w:marBottom w:val="0"/>
      <w:divBdr>
        <w:top w:val="none" w:sz="0" w:space="0" w:color="auto"/>
        <w:left w:val="none" w:sz="0" w:space="0" w:color="auto"/>
        <w:bottom w:val="none" w:sz="0" w:space="0" w:color="auto"/>
        <w:right w:val="none" w:sz="0" w:space="0" w:color="auto"/>
      </w:divBdr>
    </w:div>
    <w:div w:id="1907689403">
      <w:bodyDiv w:val="1"/>
      <w:marLeft w:val="0"/>
      <w:marRight w:val="0"/>
      <w:marTop w:val="0"/>
      <w:marBottom w:val="0"/>
      <w:divBdr>
        <w:top w:val="none" w:sz="0" w:space="0" w:color="auto"/>
        <w:left w:val="none" w:sz="0" w:space="0" w:color="auto"/>
        <w:bottom w:val="none" w:sz="0" w:space="0" w:color="auto"/>
        <w:right w:val="none" w:sz="0" w:space="0" w:color="auto"/>
      </w:divBdr>
    </w:div>
    <w:div w:id="1911571224">
      <w:bodyDiv w:val="1"/>
      <w:marLeft w:val="0"/>
      <w:marRight w:val="0"/>
      <w:marTop w:val="0"/>
      <w:marBottom w:val="0"/>
      <w:divBdr>
        <w:top w:val="none" w:sz="0" w:space="0" w:color="auto"/>
        <w:left w:val="none" w:sz="0" w:space="0" w:color="auto"/>
        <w:bottom w:val="none" w:sz="0" w:space="0" w:color="auto"/>
        <w:right w:val="none" w:sz="0" w:space="0" w:color="auto"/>
      </w:divBdr>
    </w:div>
    <w:div w:id="1922256959">
      <w:bodyDiv w:val="1"/>
      <w:marLeft w:val="0"/>
      <w:marRight w:val="0"/>
      <w:marTop w:val="0"/>
      <w:marBottom w:val="0"/>
      <w:divBdr>
        <w:top w:val="none" w:sz="0" w:space="0" w:color="auto"/>
        <w:left w:val="none" w:sz="0" w:space="0" w:color="auto"/>
        <w:bottom w:val="none" w:sz="0" w:space="0" w:color="auto"/>
        <w:right w:val="none" w:sz="0" w:space="0" w:color="auto"/>
      </w:divBdr>
    </w:div>
    <w:div w:id="1928541730">
      <w:bodyDiv w:val="1"/>
      <w:marLeft w:val="0"/>
      <w:marRight w:val="0"/>
      <w:marTop w:val="0"/>
      <w:marBottom w:val="0"/>
      <w:divBdr>
        <w:top w:val="none" w:sz="0" w:space="0" w:color="auto"/>
        <w:left w:val="none" w:sz="0" w:space="0" w:color="auto"/>
        <w:bottom w:val="none" w:sz="0" w:space="0" w:color="auto"/>
        <w:right w:val="none" w:sz="0" w:space="0" w:color="auto"/>
      </w:divBdr>
    </w:div>
    <w:div w:id="1942957628">
      <w:bodyDiv w:val="1"/>
      <w:marLeft w:val="0"/>
      <w:marRight w:val="0"/>
      <w:marTop w:val="0"/>
      <w:marBottom w:val="0"/>
      <w:divBdr>
        <w:top w:val="none" w:sz="0" w:space="0" w:color="auto"/>
        <w:left w:val="none" w:sz="0" w:space="0" w:color="auto"/>
        <w:bottom w:val="none" w:sz="0" w:space="0" w:color="auto"/>
        <w:right w:val="none" w:sz="0" w:space="0" w:color="auto"/>
      </w:divBdr>
    </w:div>
    <w:div w:id="1953709188">
      <w:bodyDiv w:val="1"/>
      <w:marLeft w:val="0"/>
      <w:marRight w:val="0"/>
      <w:marTop w:val="0"/>
      <w:marBottom w:val="0"/>
      <w:divBdr>
        <w:top w:val="none" w:sz="0" w:space="0" w:color="auto"/>
        <w:left w:val="none" w:sz="0" w:space="0" w:color="auto"/>
        <w:bottom w:val="none" w:sz="0" w:space="0" w:color="auto"/>
        <w:right w:val="none" w:sz="0" w:space="0" w:color="auto"/>
      </w:divBdr>
    </w:div>
    <w:div w:id="1954558720">
      <w:bodyDiv w:val="1"/>
      <w:marLeft w:val="0"/>
      <w:marRight w:val="0"/>
      <w:marTop w:val="0"/>
      <w:marBottom w:val="0"/>
      <w:divBdr>
        <w:top w:val="none" w:sz="0" w:space="0" w:color="auto"/>
        <w:left w:val="none" w:sz="0" w:space="0" w:color="auto"/>
        <w:bottom w:val="none" w:sz="0" w:space="0" w:color="auto"/>
        <w:right w:val="none" w:sz="0" w:space="0" w:color="auto"/>
      </w:divBdr>
    </w:div>
    <w:div w:id="1958832568">
      <w:bodyDiv w:val="1"/>
      <w:marLeft w:val="0"/>
      <w:marRight w:val="0"/>
      <w:marTop w:val="0"/>
      <w:marBottom w:val="0"/>
      <w:divBdr>
        <w:top w:val="none" w:sz="0" w:space="0" w:color="auto"/>
        <w:left w:val="none" w:sz="0" w:space="0" w:color="auto"/>
        <w:bottom w:val="none" w:sz="0" w:space="0" w:color="auto"/>
        <w:right w:val="none" w:sz="0" w:space="0" w:color="auto"/>
      </w:divBdr>
    </w:div>
    <w:div w:id="1962027085">
      <w:bodyDiv w:val="1"/>
      <w:marLeft w:val="0"/>
      <w:marRight w:val="0"/>
      <w:marTop w:val="0"/>
      <w:marBottom w:val="0"/>
      <w:divBdr>
        <w:top w:val="none" w:sz="0" w:space="0" w:color="auto"/>
        <w:left w:val="none" w:sz="0" w:space="0" w:color="auto"/>
        <w:bottom w:val="none" w:sz="0" w:space="0" w:color="auto"/>
        <w:right w:val="none" w:sz="0" w:space="0" w:color="auto"/>
      </w:divBdr>
    </w:div>
    <w:div w:id="1972251099">
      <w:bodyDiv w:val="1"/>
      <w:marLeft w:val="0"/>
      <w:marRight w:val="0"/>
      <w:marTop w:val="0"/>
      <w:marBottom w:val="0"/>
      <w:divBdr>
        <w:top w:val="none" w:sz="0" w:space="0" w:color="auto"/>
        <w:left w:val="none" w:sz="0" w:space="0" w:color="auto"/>
        <w:bottom w:val="none" w:sz="0" w:space="0" w:color="auto"/>
        <w:right w:val="none" w:sz="0" w:space="0" w:color="auto"/>
      </w:divBdr>
    </w:div>
    <w:div w:id="1979873960">
      <w:bodyDiv w:val="1"/>
      <w:marLeft w:val="0"/>
      <w:marRight w:val="0"/>
      <w:marTop w:val="0"/>
      <w:marBottom w:val="0"/>
      <w:divBdr>
        <w:top w:val="none" w:sz="0" w:space="0" w:color="auto"/>
        <w:left w:val="none" w:sz="0" w:space="0" w:color="auto"/>
        <w:bottom w:val="none" w:sz="0" w:space="0" w:color="auto"/>
        <w:right w:val="none" w:sz="0" w:space="0" w:color="auto"/>
      </w:divBdr>
    </w:div>
    <w:div w:id="1994210763">
      <w:bodyDiv w:val="1"/>
      <w:marLeft w:val="0"/>
      <w:marRight w:val="0"/>
      <w:marTop w:val="0"/>
      <w:marBottom w:val="0"/>
      <w:divBdr>
        <w:top w:val="none" w:sz="0" w:space="0" w:color="auto"/>
        <w:left w:val="none" w:sz="0" w:space="0" w:color="auto"/>
        <w:bottom w:val="none" w:sz="0" w:space="0" w:color="auto"/>
        <w:right w:val="none" w:sz="0" w:space="0" w:color="auto"/>
      </w:divBdr>
    </w:div>
    <w:div w:id="1995834466">
      <w:bodyDiv w:val="1"/>
      <w:marLeft w:val="0"/>
      <w:marRight w:val="0"/>
      <w:marTop w:val="0"/>
      <w:marBottom w:val="0"/>
      <w:divBdr>
        <w:top w:val="none" w:sz="0" w:space="0" w:color="auto"/>
        <w:left w:val="none" w:sz="0" w:space="0" w:color="auto"/>
        <w:bottom w:val="none" w:sz="0" w:space="0" w:color="auto"/>
        <w:right w:val="none" w:sz="0" w:space="0" w:color="auto"/>
      </w:divBdr>
    </w:div>
    <w:div w:id="2004359554">
      <w:bodyDiv w:val="1"/>
      <w:marLeft w:val="0"/>
      <w:marRight w:val="0"/>
      <w:marTop w:val="0"/>
      <w:marBottom w:val="0"/>
      <w:divBdr>
        <w:top w:val="none" w:sz="0" w:space="0" w:color="auto"/>
        <w:left w:val="none" w:sz="0" w:space="0" w:color="auto"/>
        <w:bottom w:val="none" w:sz="0" w:space="0" w:color="auto"/>
        <w:right w:val="none" w:sz="0" w:space="0" w:color="auto"/>
      </w:divBdr>
    </w:div>
    <w:div w:id="2005206088">
      <w:bodyDiv w:val="1"/>
      <w:marLeft w:val="0"/>
      <w:marRight w:val="0"/>
      <w:marTop w:val="0"/>
      <w:marBottom w:val="0"/>
      <w:divBdr>
        <w:top w:val="none" w:sz="0" w:space="0" w:color="auto"/>
        <w:left w:val="none" w:sz="0" w:space="0" w:color="auto"/>
        <w:bottom w:val="none" w:sz="0" w:space="0" w:color="auto"/>
        <w:right w:val="none" w:sz="0" w:space="0" w:color="auto"/>
      </w:divBdr>
    </w:div>
    <w:div w:id="2019767938">
      <w:bodyDiv w:val="1"/>
      <w:marLeft w:val="0"/>
      <w:marRight w:val="0"/>
      <w:marTop w:val="0"/>
      <w:marBottom w:val="0"/>
      <w:divBdr>
        <w:top w:val="none" w:sz="0" w:space="0" w:color="auto"/>
        <w:left w:val="none" w:sz="0" w:space="0" w:color="auto"/>
        <w:bottom w:val="none" w:sz="0" w:space="0" w:color="auto"/>
        <w:right w:val="none" w:sz="0" w:space="0" w:color="auto"/>
      </w:divBdr>
    </w:div>
    <w:div w:id="2035686134">
      <w:bodyDiv w:val="1"/>
      <w:marLeft w:val="0"/>
      <w:marRight w:val="0"/>
      <w:marTop w:val="0"/>
      <w:marBottom w:val="0"/>
      <w:divBdr>
        <w:top w:val="none" w:sz="0" w:space="0" w:color="auto"/>
        <w:left w:val="none" w:sz="0" w:space="0" w:color="auto"/>
        <w:bottom w:val="none" w:sz="0" w:space="0" w:color="auto"/>
        <w:right w:val="none" w:sz="0" w:space="0" w:color="auto"/>
      </w:divBdr>
    </w:div>
    <w:div w:id="2042582050">
      <w:bodyDiv w:val="1"/>
      <w:marLeft w:val="0"/>
      <w:marRight w:val="0"/>
      <w:marTop w:val="0"/>
      <w:marBottom w:val="0"/>
      <w:divBdr>
        <w:top w:val="none" w:sz="0" w:space="0" w:color="auto"/>
        <w:left w:val="none" w:sz="0" w:space="0" w:color="auto"/>
        <w:bottom w:val="none" w:sz="0" w:space="0" w:color="auto"/>
        <w:right w:val="none" w:sz="0" w:space="0" w:color="auto"/>
      </w:divBdr>
    </w:div>
    <w:div w:id="2054647355">
      <w:bodyDiv w:val="1"/>
      <w:marLeft w:val="0"/>
      <w:marRight w:val="0"/>
      <w:marTop w:val="0"/>
      <w:marBottom w:val="0"/>
      <w:divBdr>
        <w:top w:val="none" w:sz="0" w:space="0" w:color="auto"/>
        <w:left w:val="none" w:sz="0" w:space="0" w:color="auto"/>
        <w:bottom w:val="none" w:sz="0" w:space="0" w:color="auto"/>
        <w:right w:val="none" w:sz="0" w:space="0" w:color="auto"/>
      </w:divBdr>
    </w:div>
    <w:div w:id="2060124776">
      <w:bodyDiv w:val="1"/>
      <w:marLeft w:val="0"/>
      <w:marRight w:val="0"/>
      <w:marTop w:val="0"/>
      <w:marBottom w:val="0"/>
      <w:divBdr>
        <w:top w:val="none" w:sz="0" w:space="0" w:color="auto"/>
        <w:left w:val="none" w:sz="0" w:space="0" w:color="auto"/>
        <w:bottom w:val="none" w:sz="0" w:space="0" w:color="auto"/>
        <w:right w:val="none" w:sz="0" w:space="0" w:color="auto"/>
      </w:divBdr>
    </w:div>
    <w:div w:id="2070224135">
      <w:bodyDiv w:val="1"/>
      <w:marLeft w:val="0"/>
      <w:marRight w:val="0"/>
      <w:marTop w:val="0"/>
      <w:marBottom w:val="0"/>
      <w:divBdr>
        <w:top w:val="none" w:sz="0" w:space="0" w:color="auto"/>
        <w:left w:val="none" w:sz="0" w:space="0" w:color="auto"/>
        <w:bottom w:val="none" w:sz="0" w:space="0" w:color="auto"/>
        <w:right w:val="none" w:sz="0" w:space="0" w:color="auto"/>
      </w:divBdr>
    </w:div>
    <w:div w:id="2078475131">
      <w:bodyDiv w:val="1"/>
      <w:marLeft w:val="0"/>
      <w:marRight w:val="0"/>
      <w:marTop w:val="0"/>
      <w:marBottom w:val="0"/>
      <w:divBdr>
        <w:top w:val="none" w:sz="0" w:space="0" w:color="auto"/>
        <w:left w:val="none" w:sz="0" w:space="0" w:color="auto"/>
        <w:bottom w:val="none" w:sz="0" w:space="0" w:color="auto"/>
        <w:right w:val="none" w:sz="0" w:space="0" w:color="auto"/>
      </w:divBdr>
    </w:div>
    <w:div w:id="2098289595">
      <w:bodyDiv w:val="1"/>
      <w:marLeft w:val="0"/>
      <w:marRight w:val="0"/>
      <w:marTop w:val="0"/>
      <w:marBottom w:val="0"/>
      <w:divBdr>
        <w:top w:val="none" w:sz="0" w:space="0" w:color="auto"/>
        <w:left w:val="none" w:sz="0" w:space="0" w:color="auto"/>
        <w:bottom w:val="none" w:sz="0" w:space="0" w:color="auto"/>
        <w:right w:val="none" w:sz="0" w:space="0" w:color="auto"/>
      </w:divBdr>
    </w:div>
    <w:div w:id="2101831795">
      <w:bodyDiv w:val="1"/>
      <w:marLeft w:val="0"/>
      <w:marRight w:val="0"/>
      <w:marTop w:val="0"/>
      <w:marBottom w:val="0"/>
      <w:divBdr>
        <w:top w:val="none" w:sz="0" w:space="0" w:color="auto"/>
        <w:left w:val="none" w:sz="0" w:space="0" w:color="auto"/>
        <w:bottom w:val="none" w:sz="0" w:space="0" w:color="auto"/>
        <w:right w:val="none" w:sz="0" w:space="0" w:color="auto"/>
      </w:divBdr>
    </w:div>
    <w:div w:id="2105687479">
      <w:bodyDiv w:val="1"/>
      <w:marLeft w:val="0"/>
      <w:marRight w:val="0"/>
      <w:marTop w:val="0"/>
      <w:marBottom w:val="0"/>
      <w:divBdr>
        <w:top w:val="none" w:sz="0" w:space="0" w:color="auto"/>
        <w:left w:val="none" w:sz="0" w:space="0" w:color="auto"/>
        <w:bottom w:val="none" w:sz="0" w:space="0" w:color="auto"/>
        <w:right w:val="none" w:sz="0" w:space="0" w:color="auto"/>
      </w:divBdr>
    </w:div>
    <w:div w:id="2106681416">
      <w:bodyDiv w:val="1"/>
      <w:marLeft w:val="0"/>
      <w:marRight w:val="0"/>
      <w:marTop w:val="0"/>
      <w:marBottom w:val="0"/>
      <w:divBdr>
        <w:top w:val="none" w:sz="0" w:space="0" w:color="auto"/>
        <w:left w:val="none" w:sz="0" w:space="0" w:color="auto"/>
        <w:bottom w:val="none" w:sz="0" w:space="0" w:color="auto"/>
        <w:right w:val="none" w:sz="0" w:space="0" w:color="auto"/>
      </w:divBdr>
    </w:div>
    <w:div w:id="2119063061">
      <w:bodyDiv w:val="1"/>
      <w:marLeft w:val="0"/>
      <w:marRight w:val="0"/>
      <w:marTop w:val="0"/>
      <w:marBottom w:val="0"/>
      <w:divBdr>
        <w:top w:val="none" w:sz="0" w:space="0" w:color="auto"/>
        <w:left w:val="none" w:sz="0" w:space="0" w:color="auto"/>
        <w:bottom w:val="none" w:sz="0" w:space="0" w:color="auto"/>
        <w:right w:val="none" w:sz="0" w:space="0" w:color="auto"/>
      </w:divBdr>
    </w:div>
    <w:div w:id="212410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src.nist.gov/projects/cryptographic-algorithm-validation-progra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F60Transportation@ssp.navy.mi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Comments xmlns="048c810f-e608-4c3e-acae-0a2531234bb5" xsi:nil="true"/>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SIPLabel_ECICountry xmlns="17cfa226-f84c-40cf-bcf9-a296da1d51fd"/>
    <TaxCatchAll xmlns="17cfa226-f84c-40cf-bcf9-a296da1d51fd">
      <Value>94</Value>
    </TaxCatchAll>
    <SIPLabel_OCI xmlns="17cfa226-f84c-40cf-bcf9-a296da1d51fd" xsi:nil="true"/>
    <SIPLabel_Specialty xmlns="17cfa226-f84c-40cf-bcf9-a296da1d51f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17EC5AFA1ACD46A992068436D7024D" ma:contentTypeVersion="16" ma:contentTypeDescription="Create a new document." ma:contentTypeScope="" ma:versionID="72977ce518cf59282b965450d4324794">
  <xsd:schema xmlns:xsd="http://www.w3.org/2001/XMLSchema" xmlns:xs="http://www.w3.org/2001/XMLSchema" xmlns:p="http://schemas.microsoft.com/office/2006/metadata/properties" xmlns:ns2="17cfa226-f84c-40cf-bcf9-a296da1d51fd" xmlns:ns3="048c810f-e608-4c3e-acae-0a2531234bb5" targetNamespace="http://schemas.microsoft.com/office/2006/metadata/properties" ma:root="true" ma:fieldsID="4fa9b55207ed8586bd1706e622ecd7e7" ns2:_="" ns3:_="">
    <xsd:import namespace="17cfa226-f84c-40cf-bcf9-a296da1d51fd"/>
    <xsd:import namespace="048c810f-e608-4c3e-acae-0a2531234bb5"/>
    <xsd:element name="properties">
      <xsd:complexType>
        <xsd:sequence>
          <xsd:element name="documentManagement">
            <xsd:complexType>
              <xsd:all>
                <xsd:element ref="ns2:TaxKeywordTaxHTField" minOccurs="0"/>
                <xsd:element ref="ns2:TaxCatchAll" minOccurs="0"/>
                <xsd:element ref="ns3:Comments" minOccurs="0"/>
                <xsd:element ref="ns2:SIPLabel" minOccurs="0"/>
                <xsd:element ref="ns2:SIPLabel_ECICountry" minOccurs="0"/>
                <xsd:element ref="ns2:SIPLabel_OCI" minOccurs="0"/>
                <xsd:element ref="ns2:SIPLabel_TPPI" minOccurs="0"/>
                <xsd:element ref="ns2:SIPLabel_Specialt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8c810f-e608-4c3e-acae-0a2531234bb5" elementFormDefault="qualified">
    <xsd:import namespace="http://schemas.microsoft.com/office/2006/documentManagement/types"/>
    <xsd:import namespace="http://schemas.microsoft.com/office/infopath/2007/PartnerControls"/>
    <xsd:element name="Comments" ma:index="11" nillable="true" ma:displayName="Comments"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customXml/itemProps2.xml><?xml version="1.0" encoding="utf-8"?>
<ds:datastoreItem xmlns:ds="http://schemas.openxmlformats.org/officeDocument/2006/customXml" ds:itemID="{4EC7CAD8-B232-4E4B-A8D6-E1753635CC2E}">
  <ds:schemaRefs>
    <ds:schemaRef ds:uri="http://schemas.microsoft.com/office/2006/metadata/properties"/>
    <ds:schemaRef ds:uri="http://schemas.microsoft.com/office/infopath/2007/PartnerControls"/>
    <ds:schemaRef ds:uri="048c810f-e608-4c3e-acae-0a2531234bb5"/>
    <ds:schemaRef ds:uri="17cfa226-f84c-40cf-bcf9-a296da1d51fd"/>
  </ds:schemaRefs>
</ds:datastoreItem>
</file>

<file path=customXml/itemProps3.xml><?xml version="1.0" encoding="utf-8"?>
<ds:datastoreItem xmlns:ds="http://schemas.openxmlformats.org/officeDocument/2006/customXml" ds:itemID="{B5BE8BFC-14B4-494F-A01D-598FB69671C0}">
  <ds:schemaRefs>
    <ds:schemaRef ds:uri="http://schemas.microsoft.com/sharepoint/v3/contenttype/forms"/>
  </ds:schemaRefs>
</ds:datastoreItem>
</file>

<file path=customXml/itemProps4.xml><?xml version="1.0" encoding="utf-8"?>
<ds:datastoreItem xmlns:ds="http://schemas.openxmlformats.org/officeDocument/2006/customXml" ds:itemID="{3A480470-DF5C-488A-AA0B-21435E037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fa226-f84c-40cf-bcf9-a296da1d51fd"/>
    <ds:schemaRef ds:uri="048c810f-e608-4c3e-acae-0a2531234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44</Pages>
  <Words>18944</Words>
  <Characters>107984</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126675</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11</cp:revision>
  <cp:lastPrinted>2024-10-14T20:27:00Z</cp:lastPrinted>
  <dcterms:created xsi:type="dcterms:W3CDTF">2026-09-03T20:22:00Z</dcterms:created>
  <dcterms:modified xsi:type="dcterms:W3CDTF">2026-09-21T16:52:00Z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GrammarlyDocumentId">
    <vt:lpwstr>7d2a338f7d4566ada6a74b6404872dc8e47082cf2695102a89e41151d8e67ace</vt:lpwstr>
  </property>
  <property fmtid="{D5CDD505-2E9C-101B-9397-08002B2CF9AE}" pid="5" name="LM SIP Document Sensitivity">
    <vt:lpwstr>Lockheed Martin Proprietary Information</vt:lpwstr>
  </property>
  <property fmtid="{D5CDD505-2E9C-101B-9397-08002B2CF9AE}" pid="6" name="Document Author">
    <vt:lpwstr>US\e401181</vt:lpwstr>
  </property>
  <property fmtid="{D5CDD505-2E9C-101B-9397-08002B2CF9AE}" pid="7" name="Document Sensitivity">
    <vt:lpwstr>2</vt:lpwstr>
  </property>
  <property fmtid="{D5CDD505-2E9C-101B-9397-08002B2CF9AE}" pid="8" name="ThirdParty">
    <vt:lpwstr/>
  </property>
  <property fmtid="{D5CDD505-2E9C-101B-9397-08002B2CF9AE}" pid="9" name="OCI Restriction">
    <vt:bool>false</vt:bool>
  </property>
  <property fmtid="{D5CDD505-2E9C-101B-9397-08002B2CF9AE}" pid="10" name="OCI Additional Info">
    <vt:lpwstr/>
  </property>
  <property fmtid="{D5CDD505-2E9C-101B-9397-08002B2CF9AE}" pid="11" name="Allow Header Overwrite">
    <vt:bool>false</vt:bool>
  </property>
  <property fmtid="{D5CDD505-2E9C-101B-9397-08002B2CF9AE}" pid="12" name="Allow Footer Overwrite">
    <vt:bool>false</vt:bool>
  </property>
  <property fmtid="{D5CDD505-2E9C-101B-9397-08002B2CF9AE}" pid="13" name="Multiple Selected">
    <vt:lpwstr>-1</vt:lpwstr>
  </property>
  <property fmtid="{D5CDD505-2E9C-101B-9397-08002B2CF9AE}" pid="14" name="SIPLongWording">
    <vt:lpwstr>Lockheed Martin Proprietary Information_x000d_
_x000d_
</vt:lpwstr>
  </property>
  <property fmtid="{D5CDD505-2E9C-101B-9397-08002B2CF9AE}" pid="15" name="ExpCountry">
    <vt:lpwstr/>
  </property>
  <property fmtid="{D5CDD505-2E9C-101B-9397-08002B2CF9AE}" pid="16" name="TextBoxAndDropdownValues">
    <vt:lpwstr>TB_Third_PARTY:;</vt:lpwstr>
  </property>
  <property fmtid="{D5CDD505-2E9C-101B-9397-08002B2CF9AE}" pid="17" name="SecurityClassification">
    <vt:lpwstr/>
  </property>
  <property fmtid="{D5CDD505-2E9C-101B-9397-08002B2CF9AE}" pid="18" name="MSIP_Label_502bc7c3-f152-4da1-98bd-f7a1bebdf752_Enabled">
    <vt:lpwstr>true</vt:lpwstr>
  </property>
  <property fmtid="{D5CDD505-2E9C-101B-9397-08002B2CF9AE}" pid="19" name="MSIP_Label_502bc7c3-f152-4da1-98bd-f7a1bebdf752_SetDate">
    <vt:lpwstr>2023-07-18T21:29:21Z</vt:lpwstr>
  </property>
  <property fmtid="{D5CDD505-2E9C-101B-9397-08002B2CF9AE}" pid="20" name="MSIP_Label_502bc7c3-f152-4da1-98bd-f7a1bebdf752_Method">
    <vt:lpwstr>Privileged</vt:lpwstr>
  </property>
  <property fmtid="{D5CDD505-2E9C-101B-9397-08002B2CF9AE}" pid="21" name="MSIP_Label_502bc7c3-f152-4da1-98bd-f7a1bebdf752_Name">
    <vt:lpwstr>Unrestricted</vt:lpwstr>
  </property>
  <property fmtid="{D5CDD505-2E9C-101B-9397-08002B2CF9AE}" pid="22" name="MSIP_Label_502bc7c3-f152-4da1-98bd-f7a1bebdf752_SiteId">
    <vt:lpwstr>b18f006c-b0fc-467d-b23a-a35b5695b5dc</vt:lpwstr>
  </property>
  <property fmtid="{D5CDD505-2E9C-101B-9397-08002B2CF9AE}" pid="23" name="MSIP_Label_502bc7c3-f152-4da1-98bd-f7a1bebdf752_ActionId">
    <vt:lpwstr>de131795-b51d-493e-bc65-ecc73d58b011</vt:lpwstr>
  </property>
  <property fmtid="{D5CDD505-2E9C-101B-9397-08002B2CF9AE}" pid="24" name="MSIP_Label_502bc7c3-f152-4da1-98bd-f7a1bebdf752_ContentBits">
    <vt:lpwstr>0</vt:lpwstr>
  </property>
  <property fmtid="{D5CDD505-2E9C-101B-9397-08002B2CF9AE}" pid="25" name="ContentTypeId">
    <vt:lpwstr>0x0101005717EC5AFA1ACD46A992068436D7024D</vt:lpwstr>
  </property>
  <property fmtid="{D5CDD505-2E9C-101B-9397-08002B2CF9AE}" pid="26" name="Enterprise_x0020_Keywords">
    <vt:lpwstr>94;#Lockheed Martin Proprietary Information|b4440f1b-2bcf-43d4-b32f-4f310ca1e8fb</vt:lpwstr>
  </property>
  <property fmtid="{D5CDD505-2E9C-101B-9397-08002B2CF9AE}" pid="27" name="Enterprise Keywords">
    <vt:lpwstr>94;#Lockheed Martin Proprietary Information|b4440f1b-2bcf-43d4-b32f-4f310ca1e8fb</vt:lpwstr>
  </property>
</Properties>
</file>